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873" w:rsidRDefault="00281873" w:rsidP="00281873">
      <w:pPr>
        <w:spacing w:line="50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1</w:t>
      </w:r>
      <w:r>
        <w:rPr>
          <w:rFonts w:eastAsia="黑体"/>
          <w:sz w:val="32"/>
          <w:szCs w:val="32"/>
        </w:rPr>
        <w:t>：</w:t>
      </w:r>
    </w:p>
    <w:p w:rsidR="00281873" w:rsidRDefault="00281873" w:rsidP="00281873">
      <w:pPr>
        <w:spacing w:line="500" w:lineRule="exact"/>
        <w:rPr>
          <w:rFonts w:eastAsia="黑体"/>
          <w:sz w:val="32"/>
          <w:szCs w:val="32"/>
        </w:rPr>
      </w:pPr>
    </w:p>
    <w:p w:rsidR="00281873" w:rsidRPr="00967075" w:rsidRDefault="00B948AB" w:rsidP="00281873">
      <w:pPr>
        <w:spacing w:line="500" w:lineRule="exact"/>
        <w:jc w:val="center"/>
        <w:rPr>
          <w:rFonts w:ascii="方正小标宋_GBK" w:eastAsia="方正小标宋_GBK"/>
          <w:sz w:val="40"/>
          <w:szCs w:val="40"/>
        </w:rPr>
      </w:pPr>
      <w:r>
        <w:rPr>
          <w:rFonts w:ascii="方正小标宋_GBK" w:eastAsia="方正小标宋_GBK" w:hint="eastAsia"/>
          <w:sz w:val="40"/>
          <w:szCs w:val="40"/>
        </w:rPr>
        <w:t>XXX（部门/单位）</w:t>
      </w:r>
      <w:r w:rsidR="00281873" w:rsidRPr="00B9557E">
        <w:rPr>
          <w:rFonts w:ascii="方正小标宋_GBK" w:eastAsia="方正小标宋_GBK" w:hint="eastAsia"/>
          <w:sz w:val="40"/>
          <w:szCs w:val="40"/>
        </w:rPr>
        <w:t>201</w:t>
      </w:r>
      <w:r w:rsidR="00802470">
        <w:rPr>
          <w:rFonts w:ascii="方正小标宋_GBK" w:eastAsia="方正小标宋_GBK" w:hint="eastAsia"/>
          <w:sz w:val="40"/>
          <w:szCs w:val="40"/>
        </w:rPr>
        <w:t>9</w:t>
      </w:r>
      <w:r w:rsidR="00281873" w:rsidRPr="00B9557E">
        <w:rPr>
          <w:rFonts w:ascii="方正小标宋_GBK" w:eastAsia="方正小标宋_GBK" w:hint="eastAsia"/>
          <w:sz w:val="40"/>
          <w:szCs w:val="40"/>
        </w:rPr>
        <w:t>年度固定资产盘点自查工</w:t>
      </w:r>
      <w:r w:rsidR="00281873" w:rsidRPr="00967075">
        <w:rPr>
          <w:rFonts w:ascii="方正小标宋_GBK" w:eastAsia="方正小标宋_GBK" w:hint="eastAsia"/>
          <w:sz w:val="40"/>
          <w:szCs w:val="40"/>
        </w:rPr>
        <w:t>作报告（式样）</w:t>
      </w:r>
    </w:p>
    <w:p w:rsidR="00281873" w:rsidRDefault="00281873" w:rsidP="00281873">
      <w:pPr>
        <w:spacing w:line="500" w:lineRule="exact"/>
        <w:rPr>
          <w:b/>
          <w:bCs/>
          <w:sz w:val="28"/>
          <w:szCs w:val="28"/>
        </w:rPr>
      </w:pPr>
    </w:p>
    <w:p w:rsidR="00281873" w:rsidRDefault="00281873" w:rsidP="00281873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按照学校</w:t>
      </w:r>
      <w:r>
        <w:rPr>
          <w:rFonts w:ascii="仿宋_GB2312" w:eastAsia="仿宋_GB2312" w:hint="eastAsia"/>
          <w:sz w:val="28"/>
          <w:szCs w:val="28"/>
        </w:rPr>
        <w:t>×××</w:t>
      </w:r>
      <w:r>
        <w:rPr>
          <w:rFonts w:ascii="仿宋_GB2312" w:eastAsia="仿宋_GB2312" w:hAnsi="宋体" w:hint="eastAsia"/>
          <w:sz w:val="28"/>
          <w:szCs w:val="28"/>
        </w:rPr>
        <w:t>文件要求，本单位高度重视、认真组织，成立了以为资产盘点工作负责人，、、等为成员的工作小组，制定了切实可行的工作方案，依据学校提供的资产账表，逐级落实工作任务，责任到人，认真开展了固定资产的核查工作，现将核查情况汇总如下。</w:t>
      </w:r>
    </w:p>
    <w:p w:rsidR="00281873" w:rsidRDefault="00281873" w:rsidP="00281873">
      <w:pPr>
        <w:spacing w:line="500" w:lineRule="exact"/>
        <w:ind w:firstLineChars="196" w:firstLine="549"/>
        <w:rPr>
          <w:rFonts w:ascii="黑体" w:eastAsia="黑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一、单位资产情况</w:t>
      </w:r>
    </w:p>
    <w:p w:rsidR="00281873" w:rsidRDefault="00281873" w:rsidP="00281873">
      <w:pPr>
        <w:spacing w:line="500" w:lineRule="exact"/>
        <w:ind w:firstLineChars="196" w:firstLine="549"/>
        <w:rPr>
          <w:rFonts w:eastAsia="仿宋_GB2312"/>
          <w:sz w:val="28"/>
          <w:szCs w:val="28"/>
        </w:rPr>
      </w:pPr>
      <w:bookmarkStart w:id="0" w:name="_Hlk28351699"/>
      <w:r>
        <w:rPr>
          <w:rFonts w:ascii="黑体" w:eastAsia="黑体" w:hint="eastAsia"/>
          <w:sz w:val="28"/>
          <w:szCs w:val="28"/>
        </w:rPr>
        <w:t>（一）201</w:t>
      </w:r>
      <w:r w:rsidR="00802470">
        <w:rPr>
          <w:rFonts w:ascii="黑体" w:eastAsia="黑体" w:hint="eastAsia"/>
          <w:sz w:val="28"/>
          <w:szCs w:val="28"/>
        </w:rPr>
        <w:t>9</w:t>
      </w:r>
      <w:r>
        <w:rPr>
          <w:rFonts w:ascii="黑体" w:eastAsia="黑体" w:hAnsi="宋体" w:hint="eastAsia"/>
          <w:sz w:val="28"/>
          <w:szCs w:val="28"/>
        </w:rPr>
        <w:t>年资产入账情况</w:t>
      </w:r>
    </w:p>
    <w:bookmarkEnd w:id="0"/>
    <w:p w:rsidR="00281873" w:rsidRDefault="00281873" w:rsidP="0028187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1.</w:t>
      </w:r>
      <w:r w:rsidRPr="00B0189D">
        <w:rPr>
          <w:rFonts w:ascii="仿宋_GB2312" w:eastAsia="仿宋_GB2312" w:hAnsi="宋体" w:hint="eastAsia"/>
          <w:sz w:val="28"/>
          <w:szCs w:val="28"/>
        </w:rPr>
        <w:t>行政办公类</w:t>
      </w:r>
      <w:r>
        <w:rPr>
          <w:rFonts w:ascii="仿宋_GB2312" w:eastAsia="仿宋_GB2312" w:hAnsi="宋体" w:hint="eastAsia"/>
          <w:sz w:val="28"/>
          <w:szCs w:val="28"/>
        </w:rPr>
        <w:t>资产</w:t>
      </w:r>
      <w:r w:rsidRPr="00B0189D">
        <w:rPr>
          <w:rFonts w:ascii="仿宋_GB2312" w:eastAsia="仿宋_GB2312" w:hAnsi="宋体"/>
          <w:sz w:val="28"/>
          <w:szCs w:val="28"/>
        </w:rPr>
        <w:t>数量（台/件）金额（元）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:rsidR="00281873" w:rsidRPr="00B0189D" w:rsidRDefault="00281873" w:rsidP="0028187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281873" w:rsidRDefault="00281873" w:rsidP="00281873">
      <w:pPr>
        <w:spacing w:line="500" w:lineRule="exact"/>
        <w:ind w:firstLineChars="196" w:firstLine="549"/>
        <w:rPr>
          <w:rFonts w:ascii="仿宋_GB2312" w:eastAsia="仿宋_GB2312" w:hAnsi="宋体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教学</w:t>
      </w:r>
      <w:r>
        <w:rPr>
          <w:rFonts w:eastAsia="仿宋_GB2312" w:hint="eastAsia"/>
          <w:sz w:val="28"/>
          <w:szCs w:val="28"/>
        </w:rPr>
        <w:t>科研</w:t>
      </w:r>
      <w:r>
        <w:rPr>
          <w:rFonts w:eastAsia="仿宋_GB2312"/>
          <w:sz w:val="28"/>
          <w:szCs w:val="28"/>
        </w:rPr>
        <w:t>类</w:t>
      </w:r>
      <w:r>
        <w:rPr>
          <w:rFonts w:ascii="仿宋_GB2312" w:eastAsia="仿宋_GB2312" w:hAnsi="宋体" w:hint="eastAsia"/>
          <w:sz w:val="28"/>
          <w:szCs w:val="28"/>
        </w:rPr>
        <w:t>资产</w:t>
      </w:r>
      <w:r w:rsidRPr="00B0189D">
        <w:rPr>
          <w:rFonts w:ascii="仿宋_GB2312" w:eastAsia="仿宋_GB2312" w:hAnsi="宋体"/>
          <w:sz w:val="28"/>
          <w:szCs w:val="28"/>
        </w:rPr>
        <w:t>数量（台/件）金额（元）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:rsidR="00281873" w:rsidRDefault="00281873" w:rsidP="00281873">
      <w:pPr>
        <w:spacing w:line="500" w:lineRule="exact"/>
        <w:ind w:firstLineChars="196" w:firstLine="549"/>
        <w:rPr>
          <w:rFonts w:eastAsia="仿宋_GB2312"/>
          <w:sz w:val="28"/>
          <w:szCs w:val="28"/>
        </w:rPr>
      </w:pPr>
    </w:p>
    <w:p w:rsidR="00281873" w:rsidRPr="00B0189D" w:rsidRDefault="00281873" w:rsidP="00281873">
      <w:pPr>
        <w:spacing w:line="500" w:lineRule="exact"/>
        <w:ind w:firstLineChars="196" w:firstLine="549"/>
        <w:rPr>
          <w:rFonts w:eastAsia="仿宋_GB2312"/>
          <w:sz w:val="28"/>
          <w:szCs w:val="28"/>
        </w:rPr>
      </w:pPr>
    </w:p>
    <w:p w:rsidR="00A17907" w:rsidRDefault="00281873" w:rsidP="00281873">
      <w:pPr>
        <w:spacing w:line="500" w:lineRule="exact"/>
        <w:ind w:firstLineChars="196" w:firstLine="549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（二）</w:t>
      </w:r>
      <w:r w:rsidR="00A17907" w:rsidRPr="00A17907">
        <w:rPr>
          <w:rFonts w:ascii="黑体" w:eastAsia="黑体" w:hint="eastAsia"/>
          <w:sz w:val="28"/>
          <w:szCs w:val="28"/>
        </w:rPr>
        <w:t>201</w:t>
      </w:r>
      <w:r w:rsidR="00A17907">
        <w:rPr>
          <w:rFonts w:ascii="黑体" w:eastAsia="黑体"/>
          <w:sz w:val="28"/>
          <w:szCs w:val="28"/>
        </w:rPr>
        <w:t>8</w:t>
      </w:r>
      <w:r w:rsidR="00A17907" w:rsidRPr="00A17907">
        <w:rPr>
          <w:rFonts w:ascii="黑体" w:eastAsia="黑体" w:hint="eastAsia"/>
          <w:sz w:val="28"/>
          <w:szCs w:val="28"/>
        </w:rPr>
        <w:t>年</w:t>
      </w:r>
      <w:proofErr w:type="gramStart"/>
      <w:r w:rsidR="00A17907">
        <w:rPr>
          <w:rFonts w:ascii="黑体" w:eastAsia="黑体" w:hint="eastAsia"/>
          <w:sz w:val="28"/>
          <w:szCs w:val="28"/>
        </w:rPr>
        <w:t>及之前</w:t>
      </w:r>
      <w:proofErr w:type="gramEnd"/>
      <w:r w:rsidR="00A17907" w:rsidRPr="00A17907">
        <w:rPr>
          <w:rFonts w:ascii="黑体" w:eastAsia="黑体" w:hint="eastAsia"/>
          <w:sz w:val="28"/>
          <w:szCs w:val="28"/>
        </w:rPr>
        <w:t>资产</w:t>
      </w:r>
      <w:r w:rsidR="00A17907">
        <w:rPr>
          <w:rFonts w:ascii="黑体" w:eastAsia="黑体" w:hint="eastAsia"/>
          <w:sz w:val="28"/>
          <w:szCs w:val="28"/>
        </w:rPr>
        <w:t>盘点</w:t>
      </w:r>
      <w:r w:rsidR="00A17907" w:rsidRPr="00A17907">
        <w:rPr>
          <w:rFonts w:ascii="黑体" w:eastAsia="黑体" w:hint="eastAsia"/>
          <w:sz w:val="28"/>
          <w:szCs w:val="28"/>
        </w:rPr>
        <w:t>情况</w:t>
      </w:r>
    </w:p>
    <w:p w:rsidR="00A17907" w:rsidRDefault="00A17907" w:rsidP="00281873">
      <w:pPr>
        <w:spacing w:line="500" w:lineRule="exact"/>
        <w:ind w:firstLineChars="196" w:firstLine="549"/>
        <w:rPr>
          <w:rFonts w:ascii="黑体" w:eastAsia="黑体"/>
          <w:sz w:val="28"/>
          <w:szCs w:val="28"/>
        </w:rPr>
      </w:pPr>
    </w:p>
    <w:p w:rsidR="00A17907" w:rsidRDefault="00A17907" w:rsidP="00281873">
      <w:pPr>
        <w:spacing w:line="500" w:lineRule="exact"/>
        <w:ind w:firstLineChars="196" w:firstLine="549"/>
        <w:rPr>
          <w:rFonts w:ascii="黑体" w:eastAsia="黑体"/>
          <w:sz w:val="28"/>
          <w:szCs w:val="28"/>
        </w:rPr>
      </w:pPr>
    </w:p>
    <w:p w:rsidR="00281873" w:rsidRDefault="00A17907" w:rsidP="00281873">
      <w:pPr>
        <w:spacing w:line="500" w:lineRule="exact"/>
        <w:ind w:firstLineChars="196" w:firstLine="549"/>
        <w:rPr>
          <w:rFonts w:eastAsia="仿宋_GB2312"/>
          <w:sz w:val="28"/>
          <w:szCs w:val="28"/>
        </w:rPr>
      </w:pPr>
      <w:r w:rsidRPr="00A17907">
        <w:rPr>
          <w:rFonts w:ascii="黑体" w:eastAsia="黑体" w:hint="eastAsia"/>
          <w:sz w:val="28"/>
          <w:szCs w:val="28"/>
        </w:rPr>
        <w:t>（</w:t>
      </w:r>
      <w:r>
        <w:rPr>
          <w:rFonts w:ascii="黑体" w:eastAsia="黑体" w:hint="eastAsia"/>
          <w:sz w:val="28"/>
          <w:szCs w:val="28"/>
        </w:rPr>
        <w:t>三</w:t>
      </w:r>
      <w:r w:rsidRPr="00A17907">
        <w:rPr>
          <w:rFonts w:ascii="黑体" w:eastAsia="黑体" w:hint="eastAsia"/>
          <w:sz w:val="28"/>
          <w:szCs w:val="28"/>
        </w:rPr>
        <w:t>）</w:t>
      </w:r>
      <w:r w:rsidR="00802470" w:rsidRPr="00802470">
        <w:rPr>
          <w:rFonts w:ascii="黑体" w:eastAsia="黑体" w:hint="eastAsia"/>
          <w:sz w:val="28"/>
          <w:szCs w:val="28"/>
        </w:rPr>
        <w:t>2018</w:t>
      </w:r>
      <w:r w:rsidR="00802470">
        <w:rPr>
          <w:rFonts w:ascii="黑体" w:eastAsia="黑体" w:hint="eastAsia"/>
          <w:sz w:val="28"/>
          <w:szCs w:val="28"/>
        </w:rPr>
        <w:t>年实物资产清查中确定盘亏</w:t>
      </w:r>
      <w:r w:rsidR="00802470" w:rsidRPr="00802470">
        <w:rPr>
          <w:rFonts w:ascii="黑体" w:eastAsia="黑体" w:hint="eastAsia"/>
          <w:sz w:val="28"/>
          <w:szCs w:val="28"/>
        </w:rPr>
        <w:t>资产</w:t>
      </w:r>
      <w:r w:rsidR="00281873">
        <w:rPr>
          <w:rFonts w:ascii="黑体" w:eastAsia="黑体" w:hAnsi="宋体" w:hint="eastAsia"/>
          <w:sz w:val="28"/>
          <w:szCs w:val="28"/>
        </w:rPr>
        <w:t>情况</w:t>
      </w:r>
    </w:p>
    <w:p w:rsidR="00281873" w:rsidRDefault="00281873" w:rsidP="0028187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1.</w:t>
      </w:r>
      <w:r w:rsidRPr="00B0189D">
        <w:rPr>
          <w:rFonts w:ascii="仿宋_GB2312" w:eastAsia="仿宋_GB2312" w:hAnsi="宋体" w:hint="eastAsia"/>
          <w:sz w:val="28"/>
          <w:szCs w:val="28"/>
        </w:rPr>
        <w:t>行政办公类</w:t>
      </w:r>
      <w:r>
        <w:rPr>
          <w:rFonts w:ascii="仿宋_GB2312" w:eastAsia="仿宋_GB2312" w:hAnsi="宋体" w:hint="eastAsia"/>
          <w:sz w:val="28"/>
          <w:szCs w:val="28"/>
        </w:rPr>
        <w:t>资产</w:t>
      </w:r>
      <w:r w:rsidRPr="00B0189D">
        <w:rPr>
          <w:rFonts w:ascii="仿宋_GB2312" w:eastAsia="仿宋_GB2312" w:hAnsi="宋体"/>
          <w:sz w:val="28"/>
          <w:szCs w:val="28"/>
        </w:rPr>
        <w:t>数量（台/件）金额（元）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:rsidR="00281873" w:rsidRPr="00B0189D" w:rsidRDefault="00281873" w:rsidP="0028187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bookmarkStart w:id="1" w:name="_GoBack"/>
      <w:bookmarkEnd w:id="1"/>
    </w:p>
    <w:p w:rsidR="00281873" w:rsidRDefault="00281873" w:rsidP="00281873">
      <w:pPr>
        <w:spacing w:line="500" w:lineRule="exact"/>
        <w:ind w:firstLineChars="196" w:firstLine="549"/>
        <w:rPr>
          <w:rFonts w:ascii="仿宋_GB2312" w:eastAsia="仿宋_GB2312" w:hAnsi="宋体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教学</w:t>
      </w:r>
      <w:r>
        <w:rPr>
          <w:rFonts w:eastAsia="仿宋_GB2312" w:hint="eastAsia"/>
          <w:sz w:val="28"/>
          <w:szCs w:val="28"/>
        </w:rPr>
        <w:t>科研</w:t>
      </w:r>
      <w:r>
        <w:rPr>
          <w:rFonts w:eastAsia="仿宋_GB2312"/>
          <w:sz w:val="28"/>
          <w:szCs w:val="28"/>
        </w:rPr>
        <w:t>类</w:t>
      </w:r>
      <w:r>
        <w:rPr>
          <w:rFonts w:ascii="仿宋_GB2312" w:eastAsia="仿宋_GB2312" w:hAnsi="宋体" w:hint="eastAsia"/>
          <w:sz w:val="28"/>
          <w:szCs w:val="28"/>
        </w:rPr>
        <w:t>资产</w:t>
      </w:r>
      <w:r w:rsidRPr="00B0189D">
        <w:rPr>
          <w:rFonts w:ascii="仿宋_GB2312" w:eastAsia="仿宋_GB2312" w:hAnsi="宋体"/>
          <w:sz w:val="28"/>
          <w:szCs w:val="28"/>
        </w:rPr>
        <w:t>数量（台/件）金额（元）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:rsidR="00281873" w:rsidRPr="00342337" w:rsidRDefault="00281873" w:rsidP="00281873">
      <w:pPr>
        <w:spacing w:line="500" w:lineRule="exact"/>
        <w:ind w:firstLineChars="196" w:firstLine="549"/>
        <w:rPr>
          <w:rFonts w:eastAsia="仿宋_GB2312"/>
          <w:sz w:val="28"/>
          <w:szCs w:val="28"/>
        </w:rPr>
      </w:pPr>
    </w:p>
    <w:p w:rsidR="00281873" w:rsidRDefault="00281873" w:rsidP="00281873">
      <w:pPr>
        <w:spacing w:line="500" w:lineRule="exact"/>
        <w:ind w:firstLineChars="196" w:firstLine="549"/>
        <w:rPr>
          <w:rFonts w:eastAsia="仿宋_GB2312"/>
          <w:sz w:val="28"/>
          <w:szCs w:val="28"/>
        </w:rPr>
      </w:pPr>
    </w:p>
    <w:p w:rsidR="00281873" w:rsidRDefault="00281873" w:rsidP="00281873">
      <w:pPr>
        <w:spacing w:line="500" w:lineRule="exact"/>
        <w:ind w:firstLineChars="196" w:firstLine="549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/>
          <w:sz w:val="28"/>
          <w:szCs w:val="28"/>
        </w:rPr>
        <w:t>二、账物核查情况</w:t>
      </w:r>
    </w:p>
    <w:p w:rsidR="00281873" w:rsidRDefault="00281873" w:rsidP="0028187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（按照通知要求及资产账表，是否存在账物不符的情况，如存在</w:t>
      </w:r>
      <w:r>
        <w:rPr>
          <w:rFonts w:ascii="仿宋_GB2312" w:eastAsia="仿宋_GB2312" w:hAnsi="宋体"/>
          <w:sz w:val="28"/>
          <w:szCs w:val="28"/>
        </w:rPr>
        <w:lastRenderedPageBreak/>
        <w:t>不符情况，请分类、分情况进行详细说明。）</w:t>
      </w:r>
    </w:p>
    <w:p w:rsidR="00281873" w:rsidRDefault="00281873" w:rsidP="00281873">
      <w:pPr>
        <w:spacing w:line="500" w:lineRule="exact"/>
        <w:ind w:firstLineChars="196" w:firstLine="549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/>
          <w:sz w:val="28"/>
          <w:szCs w:val="28"/>
        </w:rPr>
        <w:t>三、存在问题</w:t>
      </w:r>
    </w:p>
    <w:p w:rsidR="00281873" w:rsidRDefault="00281873" w:rsidP="00281873">
      <w:pPr>
        <w:spacing w:line="5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（根据自查情况，是否存在人员单位调动未办理移交或调账手续</w:t>
      </w:r>
      <w:r>
        <w:rPr>
          <w:rFonts w:ascii="仿宋_GB2312" w:eastAsia="仿宋_GB2312" w:hAnsi="宋体" w:hint="eastAsia"/>
          <w:sz w:val="28"/>
          <w:szCs w:val="28"/>
        </w:rPr>
        <w:t>，</w:t>
      </w:r>
      <w:r>
        <w:rPr>
          <w:rFonts w:ascii="仿宋_GB2312" w:eastAsia="仿宋_GB2312" w:hAnsi="宋体"/>
          <w:sz w:val="28"/>
          <w:szCs w:val="28"/>
        </w:rPr>
        <w:t>是否存在账实</w:t>
      </w:r>
      <w:r>
        <w:rPr>
          <w:rFonts w:ascii="仿宋_GB2312" w:eastAsia="仿宋_GB2312" w:hAnsi="宋体" w:hint="eastAsia"/>
          <w:sz w:val="28"/>
          <w:szCs w:val="28"/>
        </w:rPr>
        <w:t>、</w:t>
      </w:r>
      <w:r>
        <w:rPr>
          <w:rFonts w:ascii="仿宋_GB2312" w:eastAsia="仿宋_GB2312" w:hAnsi="宋体"/>
          <w:sz w:val="28"/>
          <w:szCs w:val="28"/>
        </w:rPr>
        <w:t>账卡不符情况</w:t>
      </w:r>
      <w:r>
        <w:rPr>
          <w:rFonts w:ascii="仿宋_GB2312" w:eastAsia="仿宋_GB2312" w:hAnsi="宋体" w:hint="eastAsia"/>
          <w:sz w:val="28"/>
          <w:szCs w:val="28"/>
        </w:rPr>
        <w:t>，</w:t>
      </w:r>
      <w:r>
        <w:rPr>
          <w:rFonts w:ascii="仿宋_GB2312" w:eastAsia="仿宋_GB2312" w:hAnsi="宋体"/>
          <w:sz w:val="28"/>
          <w:szCs w:val="28"/>
        </w:rPr>
        <w:t>是否存在人为损毁情况</w:t>
      </w:r>
      <w:r>
        <w:rPr>
          <w:rFonts w:ascii="仿宋_GB2312" w:eastAsia="仿宋_GB2312" w:hAnsi="宋体" w:hint="eastAsia"/>
          <w:sz w:val="28"/>
          <w:szCs w:val="28"/>
        </w:rPr>
        <w:t>，</w:t>
      </w:r>
      <w:r w:rsidR="007645C0" w:rsidRPr="007645C0">
        <w:rPr>
          <w:rFonts w:ascii="仿宋_GB2312" w:eastAsia="仿宋_GB2312" w:hAnsi="宋体" w:hint="eastAsia"/>
          <w:sz w:val="28"/>
          <w:szCs w:val="28"/>
        </w:rPr>
        <w:t>2018年实物资产清查中</w:t>
      </w:r>
      <w:r w:rsidR="007645C0">
        <w:rPr>
          <w:rFonts w:ascii="仿宋_GB2312" w:eastAsia="仿宋_GB2312" w:hAnsi="宋体" w:hint="eastAsia"/>
          <w:sz w:val="28"/>
          <w:szCs w:val="28"/>
        </w:rPr>
        <w:t>是否有确定盘亏的资产，</w:t>
      </w:r>
      <w:r>
        <w:rPr>
          <w:rFonts w:ascii="仿宋_GB2312" w:eastAsia="仿宋_GB2312" w:hAnsi="宋体"/>
          <w:sz w:val="28"/>
          <w:szCs w:val="28"/>
        </w:rPr>
        <w:t>原因如何</w:t>
      </w:r>
      <w:r>
        <w:rPr>
          <w:rFonts w:ascii="仿宋_GB2312" w:eastAsia="仿宋_GB2312" w:hAnsi="宋体" w:hint="eastAsia"/>
          <w:sz w:val="28"/>
          <w:szCs w:val="28"/>
        </w:rPr>
        <w:t>，</w:t>
      </w:r>
      <w:r>
        <w:rPr>
          <w:rFonts w:ascii="仿宋_GB2312" w:eastAsia="仿宋_GB2312" w:hAnsi="宋体"/>
          <w:sz w:val="28"/>
          <w:szCs w:val="28"/>
        </w:rPr>
        <w:t>处理情况等。如自查工作中没有发现问题，注明</w:t>
      </w:r>
      <w:r>
        <w:rPr>
          <w:rFonts w:ascii="仿宋_GB2312" w:eastAsia="仿宋_GB2312" w:hAnsi="宋体"/>
          <w:sz w:val="28"/>
          <w:szCs w:val="28"/>
        </w:rPr>
        <w:t>“</w:t>
      </w:r>
      <w:r>
        <w:rPr>
          <w:rFonts w:ascii="仿宋_GB2312" w:eastAsia="仿宋_GB2312" w:hAnsi="宋体"/>
          <w:sz w:val="28"/>
          <w:szCs w:val="28"/>
        </w:rPr>
        <w:t>按自查通知要求，经核查本单位资产无问题</w:t>
      </w:r>
      <w:r>
        <w:rPr>
          <w:rFonts w:ascii="仿宋_GB2312" w:eastAsia="仿宋_GB2312" w:hAnsi="宋体"/>
          <w:sz w:val="28"/>
          <w:szCs w:val="28"/>
        </w:rPr>
        <w:t>”</w:t>
      </w:r>
      <w:r>
        <w:rPr>
          <w:rFonts w:ascii="仿宋_GB2312" w:eastAsia="仿宋_GB2312" w:hAnsi="宋体"/>
          <w:sz w:val="28"/>
          <w:szCs w:val="28"/>
        </w:rPr>
        <w:t>。）</w:t>
      </w:r>
    </w:p>
    <w:p w:rsidR="00281873" w:rsidRDefault="00281873" w:rsidP="00281873">
      <w:pPr>
        <w:spacing w:line="500" w:lineRule="exact"/>
        <w:ind w:firstLineChars="196" w:firstLine="549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/>
          <w:sz w:val="28"/>
          <w:szCs w:val="28"/>
        </w:rPr>
        <w:t>四、关于资产管理工作的意见和建议</w:t>
      </w:r>
    </w:p>
    <w:p w:rsidR="00281873" w:rsidRDefault="00281873" w:rsidP="00281873">
      <w:pPr>
        <w:spacing w:line="500" w:lineRule="exact"/>
        <w:ind w:firstLineChars="196" w:firstLine="549"/>
        <w:rPr>
          <w:rFonts w:ascii="黑体" w:eastAsia="黑体" w:hAnsi="宋体"/>
          <w:sz w:val="28"/>
          <w:szCs w:val="28"/>
        </w:rPr>
      </w:pPr>
    </w:p>
    <w:p w:rsidR="00281873" w:rsidRDefault="00281873" w:rsidP="00281873">
      <w:pPr>
        <w:spacing w:line="500" w:lineRule="exact"/>
        <w:ind w:firstLineChars="196" w:firstLine="549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/>
          <w:sz w:val="28"/>
          <w:szCs w:val="28"/>
        </w:rPr>
        <w:t>五、其它需说明的事项</w:t>
      </w:r>
    </w:p>
    <w:p w:rsidR="00281873" w:rsidRDefault="00281873" w:rsidP="00281873">
      <w:pPr>
        <w:spacing w:line="500" w:lineRule="exact"/>
        <w:ind w:firstLineChars="200" w:firstLine="560"/>
        <w:jc w:val="left"/>
        <w:rPr>
          <w:sz w:val="28"/>
          <w:szCs w:val="28"/>
        </w:rPr>
      </w:pPr>
    </w:p>
    <w:p w:rsidR="00281873" w:rsidRDefault="00281873" w:rsidP="00281873">
      <w:pPr>
        <w:tabs>
          <w:tab w:val="left" w:pos="6120"/>
        </w:tabs>
        <w:spacing w:line="500" w:lineRule="exact"/>
        <w:ind w:firstLineChars="200" w:firstLine="56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281873" w:rsidRDefault="00281873" w:rsidP="00281873">
      <w:pPr>
        <w:spacing w:line="500" w:lineRule="exact"/>
        <w:ind w:firstLineChars="200" w:firstLine="560"/>
        <w:jc w:val="left"/>
        <w:rPr>
          <w:sz w:val="28"/>
          <w:szCs w:val="28"/>
        </w:rPr>
      </w:pPr>
    </w:p>
    <w:p w:rsidR="00281873" w:rsidRDefault="00281873" w:rsidP="00281873">
      <w:pPr>
        <w:spacing w:line="500" w:lineRule="exact"/>
        <w:ind w:leftChars="1357" w:left="4110" w:hangingChars="450" w:hanging="12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单位盖章、负责人签字</w:t>
      </w:r>
    </w:p>
    <w:p w:rsidR="00281873" w:rsidRDefault="00281873" w:rsidP="00281873">
      <w:pPr>
        <w:spacing w:line="500" w:lineRule="exact"/>
        <w:ind w:leftChars="2115" w:left="5981" w:hangingChars="550" w:hanging="154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年</w:t>
      </w:r>
      <w:r w:rsidR="00B948AB">
        <w:rPr>
          <w:rFonts w:ascii="仿宋_GB2312" w:eastAsia="仿宋_GB2312" w:hAnsi="宋体" w:hint="eastAsia"/>
          <w:sz w:val="28"/>
          <w:szCs w:val="28"/>
        </w:rPr>
        <w:t xml:space="preserve"> </w:t>
      </w:r>
      <w:r w:rsidR="00B948AB"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月</w:t>
      </w:r>
      <w:r w:rsidR="00B948AB">
        <w:rPr>
          <w:rFonts w:ascii="仿宋_GB2312" w:eastAsia="仿宋_GB2312" w:hAnsi="宋体" w:hint="eastAsia"/>
          <w:sz w:val="28"/>
          <w:szCs w:val="28"/>
        </w:rPr>
        <w:t xml:space="preserve"> </w:t>
      </w:r>
      <w:r w:rsidR="00B948AB"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p w:rsidR="00281873" w:rsidRDefault="00281873" w:rsidP="00281873">
      <w:pPr>
        <w:spacing w:line="500" w:lineRule="exact"/>
        <w:ind w:leftChars="2115" w:left="5981" w:hangingChars="550" w:hanging="1540"/>
        <w:rPr>
          <w:rFonts w:ascii="仿宋_GB2312" w:eastAsia="仿宋_GB2312"/>
          <w:sz w:val="28"/>
          <w:szCs w:val="28"/>
        </w:rPr>
      </w:pPr>
    </w:p>
    <w:p w:rsidR="008B53F3" w:rsidRDefault="008B53F3"/>
    <w:sectPr w:rsidR="008B53F3" w:rsidSect="001B6D3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A4D" w:rsidRDefault="004D7A4D" w:rsidP="001B6D35">
      <w:r>
        <w:separator/>
      </w:r>
    </w:p>
  </w:endnote>
  <w:endnote w:type="continuationSeparator" w:id="0">
    <w:p w:rsidR="004D7A4D" w:rsidRDefault="004D7A4D" w:rsidP="001B6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7A2" w:rsidRPr="001930B6" w:rsidRDefault="00F30783" w:rsidP="003E47A2">
    <w:pPr>
      <w:pStyle w:val="a3"/>
      <w:framePr w:wrap="around" w:vAnchor="text" w:hAnchor="margin" w:xAlign="outside" w:y="1"/>
      <w:rPr>
        <w:rStyle w:val="a5"/>
        <w:rFonts w:ascii="Yu Gothic Light" w:eastAsia="Yu Gothic Light" w:hAnsi="Yu Gothic Light"/>
        <w:sz w:val="28"/>
      </w:rPr>
    </w:pPr>
    <w:r w:rsidRPr="001930B6">
      <w:rPr>
        <w:rStyle w:val="a5"/>
        <w:rFonts w:ascii="Yu Gothic Light" w:eastAsia="Yu Gothic Light" w:hAnsi="Yu Gothic Light"/>
        <w:sz w:val="28"/>
      </w:rPr>
      <w:fldChar w:fldCharType="begin"/>
    </w:r>
    <w:r w:rsidR="00281873" w:rsidRPr="001930B6">
      <w:rPr>
        <w:rStyle w:val="a5"/>
        <w:rFonts w:ascii="Yu Gothic Light" w:eastAsia="Yu Gothic Light" w:hAnsi="Yu Gothic Light"/>
        <w:sz w:val="28"/>
      </w:rPr>
      <w:instrText xml:space="preserve">PAGE  </w:instrText>
    </w:r>
    <w:r w:rsidRPr="001930B6">
      <w:rPr>
        <w:rStyle w:val="a5"/>
        <w:rFonts w:ascii="Yu Gothic Light" w:eastAsia="Yu Gothic Light" w:hAnsi="Yu Gothic Light"/>
        <w:sz w:val="28"/>
      </w:rPr>
      <w:fldChar w:fldCharType="separate"/>
    </w:r>
    <w:r w:rsidR="00342337">
      <w:rPr>
        <w:rStyle w:val="a5"/>
        <w:rFonts w:ascii="Yu Gothic Light" w:eastAsia="Yu Gothic Light" w:hAnsi="Yu Gothic Light"/>
        <w:noProof/>
        <w:sz w:val="28"/>
      </w:rPr>
      <w:t>1</w:t>
    </w:r>
    <w:r w:rsidRPr="001930B6">
      <w:rPr>
        <w:rStyle w:val="a5"/>
        <w:rFonts w:ascii="Yu Gothic Light" w:eastAsia="Yu Gothic Light" w:hAnsi="Yu Gothic Light"/>
        <w:sz w:val="28"/>
      </w:rPr>
      <w:fldChar w:fldCharType="end"/>
    </w:r>
  </w:p>
  <w:p w:rsidR="003E47A2" w:rsidRDefault="004D7A4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A4D" w:rsidRDefault="004D7A4D" w:rsidP="001B6D35">
      <w:r>
        <w:separator/>
      </w:r>
    </w:p>
  </w:footnote>
  <w:footnote w:type="continuationSeparator" w:id="0">
    <w:p w:rsidR="004D7A4D" w:rsidRDefault="004D7A4D" w:rsidP="001B6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1873"/>
    <w:rsid w:val="001B6D35"/>
    <w:rsid w:val="00225976"/>
    <w:rsid w:val="00281873"/>
    <w:rsid w:val="00342337"/>
    <w:rsid w:val="004938F2"/>
    <w:rsid w:val="004D7A4D"/>
    <w:rsid w:val="007645C0"/>
    <w:rsid w:val="00802470"/>
    <w:rsid w:val="008B53F3"/>
    <w:rsid w:val="00A17907"/>
    <w:rsid w:val="00AF18EF"/>
    <w:rsid w:val="00B948AB"/>
    <w:rsid w:val="00F30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20E2F5"/>
  <w15:docId w15:val="{CA147048-E21F-481B-808A-C47392D1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18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18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281873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281873"/>
  </w:style>
  <w:style w:type="paragraph" w:customStyle="1" w:styleId="Char">
    <w:name w:val="Char"/>
    <w:basedOn w:val="a"/>
    <w:rsid w:val="00281873"/>
    <w:rPr>
      <w:color w:val="000000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024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0247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85</Words>
  <Characters>485</Characters>
  <Application>Microsoft Office Word</Application>
  <DocSecurity>0</DocSecurity>
  <Lines>4</Lines>
  <Paragraphs>1</Paragraphs>
  <ScaleCrop>false</ScaleCrop>
  <Company>BBXY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AMD</cp:lastModifiedBy>
  <cp:revision>6</cp:revision>
  <dcterms:created xsi:type="dcterms:W3CDTF">2019-12-24T07:41:00Z</dcterms:created>
  <dcterms:modified xsi:type="dcterms:W3CDTF">2019-12-27T07:08:00Z</dcterms:modified>
</cp:coreProperties>
</file>