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6"/>
        <w:gridCol w:w="887"/>
        <w:gridCol w:w="6996"/>
        <w:gridCol w:w="847"/>
      </w:tblGrid>
      <w:tr w:rsidR="00E86EF3" w14:paraId="2A9F8331" w14:textId="77777777">
        <w:trPr>
          <w:trHeight w:val="381"/>
        </w:trPr>
        <w:tc>
          <w:tcPr>
            <w:tcW w:w="456" w:type="dxa"/>
            <w:vAlign w:val="center"/>
          </w:tcPr>
          <w:p w14:paraId="77969304" w14:textId="77777777" w:rsidR="00E86EF3" w:rsidRDefault="00E86EF3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序号</w:t>
            </w:r>
          </w:p>
        </w:tc>
        <w:tc>
          <w:tcPr>
            <w:tcW w:w="887" w:type="dxa"/>
            <w:vAlign w:val="center"/>
          </w:tcPr>
          <w:p w14:paraId="68D08EA0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货物</w:t>
            </w:r>
          </w:p>
          <w:p w14:paraId="278BAA2E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6996" w:type="dxa"/>
            <w:vAlign w:val="center"/>
          </w:tcPr>
          <w:p w14:paraId="655F8C34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技术参数及要求</w:t>
            </w:r>
          </w:p>
        </w:tc>
        <w:tc>
          <w:tcPr>
            <w:tcW w:w="847" w:type="dxa"/>
            <w:vAlign w:val="center"/>
          </w:tcPr>
          <w:p w14:paraId="21662BE0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数量</w:t>
            </w:r>
          </w:p>
          <w:p w14:paraId="54BB60DE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（套）</w:t>
            </w:r>
          </w:p>
        </w:tc>
      </w:tr>
      <w:tr w:rsidR="00E86EF3" w14:paraId="7658D579" w14:textId="77777777" w:rsidTr="00E41632">
        <w:trPr>
          <w:trHeight w:val="4487"/>
        </w:trPr>
        <w:tc>
          <w:tcPr>
            <w:tcW w:w="456" w:type="dxa"/>
          </w:tcPr>
          <w:p w14:paraId="545CD048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887" w:type="dxa"/>
            <w:vAlign w:val="center"/>
          </w:tcPr>
          <w:p w14:paraId="083FF756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曝气充耗氧实验装置</w:t>
            </w:r>
          </w:p>
        </w:tc>
        <w:tc>
          <w:tcPr>
            <w:tcW w:w="6996" w:type="dxa"/>
          </w:tcPr>
          <w:p w14:paraId="50046A60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4"/>
              <w:rPr>
                <w:rFonts w:hint="eastAsia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2"/>
                <w:sz w:val="21"/>
                <w:szCs w:val="21"/>
                <w:lang w:eastAsia="zh-CN"/>
              </w:rPr>
              <w:t>一、</w:t>
            </w:r>
            <w:r>
              <w:rPr>
                <w:spacing w:val="2"/>
                <w:sz w:val="21"/>
                <w:szCs w:val="21"/>
                <w:lang w:eastAsia="zh-CN"/>
              </w:rPr>
              <w:t>技术性能</w:t>
            </w:r>
          </w:p>
          <w:p w14:paraId="3A8C119E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6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2"/>
                <w:sz w:val="21"/>
                <w:szCs w:val="21"/>
                <w:lang w:eastAsia="zh-CN"/>
              </w:rPr>
              <w:t>1.输入电压：单相交流</w:t>
            </w:r>
            <w:r>
              <w:rPr>
                <w:spacing w:val="-39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-2"/>
                <w:sz w:val="21"/>
                <w:szCs w:val="21"/>
                <w:lang w:eastAsia="zh-CN"/>
              </w:rPr>
              <w:t>220V±10% 50Hz；</w:t>
            </w:r>
          </w:p>
          <w:p w14:paraId="2C301ED5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4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2"/>
                <w:sz w:val="21"/>
                <w:szCs w:val="21"/>
                <w:lang w:eastAsia="zh-CN"/>
              </w:rPr>
              <w:t>2.工作环境：环境温度</w:t>
            </w:r>
            <w:r>
              <w:rPr>
                <w:spacing w:val="-40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2"/>
                <w:sz w:val="21"/>
                <w:szCs w:val="21"/>
                <w:lang w:eastAsia="zh-CN"/>
              </w:rPr>
              <w:t>0℃~+40℃</w:t>
            </w:r>
            <w:r>
              <w:rPr>
                <w:rFonts w:hint="eastAsia"/>
                <w:spacing w:val="2"/>
                <w:sz w:val="21"/>
                <w:szCs w:val="21"/>
                <w:lang w:eastAsia="zh-CN"/>
              </w:rPr>
              <w:t>，</w:t>
            </w:r>
            <w:r>
              <w:rPr>
                <w:spacing w:val="2"/>
                <w:sz w:val="21"/>
                <w:szCs w:val="21"/>
                <w:lang w:eastAsia="zh-CN"/>
              </w:rPr>
              <w:t>相对湿度＜85%（25</w:t>
            </w:r>
            <w:proofErr w:type="gramStart"/>
            <w:r>
              <w:rPr>
                <w:spacing w:val="2"/>
                <w:sz w:val="21"/>
                <w:szCs w:val="21"/>
                <w:lang w:eastAsia="zh-CN"/>
              </w:rPr>
              <w:t>℃)</w:t>
            </w:r>
            <w:proofErr w:type="gramEnd"/>
            <w:r>
              <w:rPr>
                <w:spacing w:val="2"/>
                <w:sz w:val="21"/>
                <w:szCs w:val="21"/>
                <w:lang w:eastAsia="zh-CN"/>
              </w:rPr>
              <w:t xml:space="preserve"> 海拔＜4000m；</w:t>
            </w:r>
          </w:p>
          <w:p w14:paraId="6BBDB9AC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2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1"/>
                <w:sz w:val="21"/>
                <w:szCs w:val="21"/>
                <w:lang w:eastAsia="zh-CN"/>
              </w:rPr>
              <w:t>3.装置容量</w:t>
            </w:r>
            <w:r>
              <w:rPr>
                <w:spacing w:val="-12"/>
                <w:sz w:val="21"/>
                <w:szCs w:val="21"/>
                <w:lang w:eastAsia="zh-CN"/>
              </w:rPr>
              <w:t>：＜</w:t>
            </w:r>
            <w:r>
              <w:rPr>
                <w:spacing w:val="1"/>
                <w:sz w:val="21"/>
                <w:szCs w:val="21"/>
                <w:lang w:eastAsia="zh-CN"/>
              </w:rPr>
              <w:t>2</w:t>
            </w:r>
            <w:r>
              <w:rPr>
                <w:sz w:val="21"/>
                <w:szCs w:val="21"/>
                <w:lang w:eastAsia="zh-CN"/>
              </w:rPr>
              <w:t>kVA</w:t>
            </w:r>
            <w:r>
              <w:rPr>
                <w:spacing w:val="1"/>
                <w:sz w:val="21"/>
                <w:szCs w:val="21"/>
                <w:lang w:eastAsia="zh-CN"/>
              </w:rPr>
              <w:t>；</w:t>
            </w:r>
          </w:p>
          <w:p w14:paraId="473E8FC3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4.外形尺寸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≥</w:t>
            </w:r>
            <w:r>
              <w:rPr>
                <w:spacing w:val="-1"/>
                <w:sz w:val="21"/>
                <w:szCs w:val="21"/>
                <w:lang w:eastAsia="zh-CN"/>
              </w:rPr>
              <w:t>1000mm×500mm×1800mm；</w:t>
            </w:r>
          </w:p>
          <w:p w14:paraId="6E38389F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5.管道连接方式：卡套式（由接头本体、铜环</w:t>
            </w:r>
            <w:r>
              <w:rPr>
                <w:spacing w:val="-45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-1"/>
                <w:sz w:val="21"/>
                <w:szCs w:val="21"/>
                <w:lang w:eastAsia="zh-CN"/>
              </w:rPr>
              <w:t>2</w:t>
            </w:r>
            <w:r>
              <w:rPr>
                <w:spacing w:val="-51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-1"/>
                <w:sz w:val="21"/>
                <w:szCs w:val="21"/>
                <w:lang w:eastAsia="zh-CN"/>
              </w:rPr>
              <w:t>个、皮</w:t>
            </w:r>
            <w:r>
              <w:rPr>
                <w:spacing w:val="-2"/>
                <w:sz w:val="21"/>
                <w:szCs w:val="21"/>
                <w:lang w:eastAsia="zh-CN"/>
              </w:rPr>
              <w:t>圈和螺母组成</w:t>
            </w:r>
            <w:r>
              <w:rPr>
                <w:spacing w:val="-62"/>
                <w:w w:val="97"/>
                <w:sz w:val="21"/>
                <w:szCs w:val="21"/>
                <w:lang w:eastAsia="zh-CN"/>
              </w:rPr>
              <w:t>）；</w:t>
            </w:r>
          </w:p>
          <w:p w14:paraId="35D96DA0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0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6.电控箱规格：</w:t>
            </w:r>
            <w:r>
              <w:rPr>
                <w:rFonts w:hint="eastAsia"/>
                <w:sz w:val="21"/>
                <w:szCs w:val="21"/>
                <w:lang w:eastAsia="zh-CN"/>
              </w:rPr>
              <w:t>表面需喷塑处理，外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壳配套白色喷塑腐刻铝面板。</w:t>
            </w:r>
          </w:p>
          <w:p w14:paraId="2510964C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0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二、系统组成</w:t>
            </w:r>
          </w:p>
          <w:p w14:paraId="0617F0E8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2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4"/>
                <w:sz w:val="21"/>
                <w:szCs w:val="21"/>
                <w:lang w:eastAsia="zh-CN"/>
              </w:rPr>
              <w:t>1.对象系统（铝型材框架）</w:t>
            </w:r>
            <w:r>
              <w:rPr>
                <w:rFonts w:hint="eastAsia"/>
                <w:spacing w:val="-47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spacing w:val="-4"/>
                <w:sz w:val="21"/>
                <w:szCs w:val="21"/>
                <w:lang w:eastAsia="zh-CN"/>
              </w:rPr>
              <w:t>由有机玻璃曝气池、气泵、水泵、水</w:t>
            </w:r>
            <w:r>
              <w:rPr>
                <w:rFonts w:hint="eastAsia"/>
                <w:spacing w:val="-5"/>
                <w:sz w:val="21"/>
                <w:szCs w:val="21"/>
                <w:lang w:eastAsia="zh-CN"/>
              </w:rPr>
              <w:t>箱、流量计、管道、阀门、曝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气头等组成。</w:t>
            </w:r>
          </w:p>
          <w:p w14:paraId="43721975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198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pacing w:val="-6"/>
                <w:szCs w:val="21"/>
              </w:rPr>
              <w:t>2.控制系统：由电源控制箱、漏电保护器、控制开关、面板调速器、指示灯、DO</w:t>
            </w:r>
            <w:r>
              <w:rPr>
                <w:rFonts w:ascii="宋体" w:eastAsia="宋体" w:hAnsi="宋体" w:cs="宋体" w:hint="eastAsia"/>
                <w:spacing w:val="-32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6"/>
                <w:szCs w:val="21"/>
              </w:rPr>
              <w:t>溶氧仪等组成。</w:t>
            </w:r>
          </w:p>
          <w:p w14:paraId="5EC154EC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4"/>
              <w:rPr>
                <w:rFonts w:hint="eastAsia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3.配套</w:t>
            </w:r>
            <w:r>
              <w:rPr>
                <w:rFonts w:hint="eastAsia"/>
                <w:spacing w:val="-36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3D</w:t>
            </w:r>
            <w:r>
              <w:rPr>
                <w:rFonts w:hint="eastAsia"/>
                <w:spacing w:val="-49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仿真软件：采用</w:t>
            </w:r>
            <w:r>
              <w:rPr>
                <w:rFonts w:hint="eastAsia"/>
                <w:spacing w:val="-5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unity 3</w:t>
            </w:r>
            <w:proofErr w:type="gramStart"/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D</w:t>
            </w:r>
            <w:r>
              <w:rPr>
                <w:rFonts w:hint="eastAsia"/>
                <w:spacing w:val="-49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虚拟仿真技术</w:t>
            </w:r>
            <w:proofErr w:type="gramEnd"/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，1：1</w:t>
            </w:r>
            <w:r>
              <w:rPr>
                <w:rFonts w:hint="eastAsia"/>
                <w:spacing w:val="-48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建模，模拟曝气充氧实验装置的结构和</w:t>
            </w:r>
            <w:r>
              <w:rPr>
                <w:rFonts w:hint="eastAsia"/>
                <w:sz w:val="21"/>
                <w:szCs w:val="21"/>
                <w:lang w:eastAsia="zh-CN"/>
              </w:rPr>
              <w:t>运行操作，可完成整体设备的安装连接和模拟运行操作实训、曝气充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氧实验、曝气耗氧实验操作等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核心技能。</w:t>
            </w:r>
          </w:p>
          <w:p w14:paraId="7F989AB9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4"/>
              <w:outlineLvl w:val="1"/>
              <w:rPr>
                <w:rFonts w:hint="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三、系统特点</w:t>
            </w:r>
          </w:p>
          <w:p w14:paraId="068D7CA8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1.材料好：对象框架由铝型材搭建而成，坚固耐用；有机玻</w:t>
            </w:r>
            <w:r>
              <w:rPr>
                <w:spacing w:val="-2"/>
                <w:sz w:val="21"/>
                <w:szCs w:val="21"/>
                <w:lang w:eastAsia="zh-CN"/>
              </w:rPr>
              <w:t>璃曝气池采用浅蓝色透明有机玻璃制作，厚度10mm，经久耐用，抗氧化性强；管道采用不锈钢复合管，坚固耐用，耐腐蚀。</w:t>
            </w:r>
          </w:p>
          <w:p w14:paraId="75673984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6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2"/>
                <w:sz w:val="21"/>
                <w:szCs w:val="21"/>
                <w:lang w:eastAsia="zh-CN"/>
              </w:rPr>
              <w:t>2.移动方便：装置底部装有</w:t>
            </w:r>
            <w:r>
              <w:rPr>
                <w:spacing w:val="-31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-2"/>
                <w:sz w:val="21"/>
                <w:szCs w:val="21"/>
                <w:lang w:eastAsia="zh-CN"/>
              </w:rPr>
              <w:t>4</w:t>
            </w:r>
            <w:r>
              <w:rPr>
                <w:spacing w:val="-44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-2"/>
                <w:sz w:val="21"/>
                <w:szCs w:val="21"/>
                <w:lang w:eastAsia="zh-CN"/>
              </w:rPr>
              <w:t>个带刹车万向轮，方便设备的移动和固定。</w:t>
            </w:r>
          </w:p>
          <w:p w14:paraId="666211A3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0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5"/>
                <w:sz w:val="21"/>
                <w:szCs w:val="21"/>
                <w:lang w:eastAsia="zh-CN"/>
              </w:rPr>
              <w:t>3.整体性强：装置所有器件合理的分布固定在框架上，对象和控制系统一体化设计，操作方便，美观大方。</w:t>
            </w:r>
          </w:p>
          <w:p w14:paraId="59787CB1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0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4.安全性强：配有单独的电源控制箱，装有漏电保护器和</w:t>
            </w:r>
            <w:r>
              <w:rPr>
                <w:spacing w:val="-1"/>
                <w:sz w:val="21"/>
                <w:szCs w:val="21"/>
                <w:lang w:eastAsia="zh-CN"/>
              </w:rPr>
              <w:t>接地标示，确保设备的安全性；使用环保阻燃电气配线槽，规范整洁；布线整齐，连接可靠，便于查找、维修和调换线路；有机玻璃件外周倒钝不割手。</w:t>
            </w:r>
          </w:p>
          <w:p w14:paraId="3E94509D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pacing w:val="-1"/>
                <w:sz w:val="21"/>
                <w:szCs w:val="21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5.功能性强：曝气池中的搅拌器设置于升降台上，可调节搅拌深度</w:t>
            </w:r>
          </w:p>
          <w:p w14:paraId="1B9B8E94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（须提供整体设备图片及该部件局部图并</w:t>
            </w:r>
            <w:r>
              <w:rPr>
                <w:spacing w:val="2"/>
                <w:sz w:val="21"/>
                <w:szCs w:val="21"/>
                <w:lang w:eastAsia="zh-CN"/>
              </w:rPr>
              <w:t>加盖投标人公章）。</w:t>
            </w:r>
          </w:p>
          <w:p w14:paraId="38EA2BA4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204"/>
              <w:rPr>
                <w:rFonts w:ascii="宋体" w:eastAsia="宋体" w:hAnsi="宋体" w:cs="宋体" w:hint="eastAsia"/>
                <w:spacing w:val="-3"/>
                <w:szCs w:val="21"/>
              </w:rPr>
            </w:pPr>
            <w:r>
              <w:rPr>
                <w:rFonts w:ascii="宋体" w:eastAsia="宋体" w:hAnsi="宋体" w:cs="宋体" w:hint="eastAsia"/>
                <w:spacing w:val="-3"/>
                <w:szCs w:val="21"/>
              </w:rPr>
              <w:t>四、系统配置</w:t>
            </w:r>
          </w:p>
          <w:tbl>
            <w:tblPr>
              <w:tblStyle w:val="TableNormal"/>
              <w:tblpPr w:leftFromText="180" w:rightFromText="180" w:vertAnchor="text" w:horzAnchor="page" w:tblpXSpec="center" w:tblpY="828"/>
              <w:tblOverlap w:val="never"/>
              <w:tblW w:w="5998" w:type="dxa"/>
              <w:jc w:val="center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2"/>
              <w:gridCol w:w="1108"/>
              <w:gridCol w:w="3334"/>
              <w:gridCol w:w="563"/>
              <w:gridCol w:w="511"/>
            </w:tblGrid>
            <w:tr w:rsidR="00E86EF3" w14:paraId="1E3A9748" w14:textId="77777777">
              <w:trPr>
                <w:trHeight w:val="361"/>
                <w:jc w:val="center"/>
              </w:trPr>
              <w:tc>
                <w:tcPr>
                  <w:tcW w:w="482" w:type="dxa"/>
                </w:tcPr>
                <w:p w14:paraId="70A8E258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7"/>
                      <w:sz w:val="21"/>
                      <w:szCs w:val="21"/>
                    </w:rPr>
                    <w:t>序号</w:t>
                  </w:r>
                  <w:proofErr w:type="spellEnd"/>
                </w:p>
              </w:tc>
              <w:tc>
                <w:tcPr>
                  <w:tcW w:w="1108" w:type="dxa"/>
                </w:tcPr>
                <w:p w14:paraId="5FD6F6F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1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5"/>
                      <w:sz w:val="21"/>
                      <w:szCs w:val="21"/>
                    </w:rPr>
                    <w:t>器材名称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495E3B9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3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4"/>
                      <w:sz w:val="21"/>
                      <w:szCs w:val="21"/>
                    </w:rPr>
                    <w:t>器材规格或型号</w:t>
                  </w:r>
                  <w:proofErr w:type="spellEnd"/>
                </w:p>
              </w:tc>
              <w:tc>
                <w:tcPr>
                  <w:tcW w:w="563" w:type="dxa"/>
                </w:tcPr>
                <w:p w14:paraId="1416E680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9"/>
                      <w:sz w:val="21"/>
                      <w:szCs w:val="21"/>
                    </w:rPr>
                    <w:t>数量</w:t>
                  </w:r>
                  <w:proofErr w:type="spellEnd"/>
                </w:p>
              </w:tc>
              <w:tc>
                <w:tcPr>
                  <w:tcW w:w="511" w:type="dxa"/>
                </w:tcPr>
                <w:p w14:paraId="35C81A0A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9"/>
                      <w:sz w:val="21"/>
                      <w:szCs w:val="21"/>
                    </w:rPr>
                    <w:t>单位</w:t>
                  </w:r>
                  <w:proofErr w:type="spellEnd"/>
                </w:p>
              </w:tc>
            </w:tr>
            <w:tr w:rsidR="00E86EF3" w14:paraId="6A16803B" w14:textId="77777777">
              <w:trPr>
                <w:trHeight w:val="90"/>
                <w:jc w:val="center"/>
              </w:trPr>
              <w:tc>
                <w:tcPr>
                  <w:tcW w:w="482" w:type="dxa"/>
                </w:tcPr>
                <w:p w14:paraId="1A1B2F5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108" w:type="dxa"/>
                  <w:vAlign w:val="center"/>
                </w:tcPr>
                <w:p w14:paraId="7526CF14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pacing w:val="-3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铝型材</w:t>
                  </w:r>
                  <w:proofErr w:type="spellEnd"/>
                </w:p>
                <w:p w14:paraId="2DED48F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框架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3978807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pacing w:val="-5"/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尺寸：1000mm×500mm×1200mm；</w:t>
                  </w:r>
                </w:p>
                <w:p w14:paraId="791B7C3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5"/>
                      <w:sz w:val="21"/>
                      <w:szCs w:val="21"/>
                      <w:lang w:eastAsia="zh-CN"/>
                    </w:rPr>
                    <w:t>材料：铝型材；</w:t>
                  </w:r>
                </w:p>
                <w:p w14:paraId="05809A1C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t>功能：用于反应器的固定和器件的</w:t>
                  </w: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lastRenderedPageBreak/>
                    <w:t>摆放。</w:t>
                  </w:r>
                </w:p>
              </w:tc>
              <w:tc>
                <w:tcPr>
                  <w:tcW w:w="563" w:type="dxa"/>
                  <w:vAlign w:val="center"/>
                </w:tcPr>
                <w:p w14:paraId="3517579A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lastRenderedPageBreak/>
                    <w:t>1</w:t>
                  </w:r>
                </w:p>
              </w:tc>
              <w:tc>
                <w:tcPr>
                  <w:tcW w:w="511" w:type="dxa"/>
                  <w:vAlign w:val="center"/>
                </w:tcPr>
                <w:p w14:paraId="57BBAB3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套</w:t>
                  </w:r>
                </w:p>
              </w:tc>
            </w:tr>
            <w:tr w:rsidR="00E86EF3" w14:paraId="289F6DCF" w14:textId="77777777">
              <w:trPr>
                <w:trHeight w:val="1149"/>
                <w:jc w:val="center"/>
              </w:trPr>
              <w:tc>
                <w:tcPr>
                  <w:tcW w:w="482" w:type="dxa"/>
                </w:tcPr>
                <w:p w14:paraId="6C55A0F1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7FD111F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108" w:type="dxa"/>
                  <w:vAlign w:val="center"/>
                </w:tcPr>
                <w:p w14:paraId="1E04EAF4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4B9038A9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7"/>
                      <w:sz w:val="21"/>
                      <w:szCs w:val="21"/>
                    </w:rPr>
                    <w:t>水箱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47076C0E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pacing w:val="-7"/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尺寸：600mm×400mm×500mm；</w:t>
                  </w:r>
                </w:p>
                <w:p w14:paraId="17F5542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pacing w:val="-8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7"/>
                      <w:sz w:val="21"/>
                      <w:szCs w:val="21"/>
                      <w:lang w:eastAsia="zh-CN"/>
                    </w:rPr>
                    <w:t>材料：采</w:t>
                  </w: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用浅蓝色透明有机玻璃制作，厚度</w:t>
                  </w:r>
                  <w:r>
                    <w:rPr>
                      <w:spacing w:val="-23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10mm；</w:t>
                  </w:r>
                </w:p>
                <w:p w14:paraId="37FE0BF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4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功能：用于实验</w:t>
                  </w: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t>水样的盛装和配制。</w:t>
                  </w:r>
                </w:p>
              </w:tc>
              <w:tc>
                <w:tcPr>
                  <w:tcW w:w="563" w:type="dxa"/>
                  <w:vAlign w:val="center"/>
                </w:tcPr>
                <w:p w14:paraId="0767DAA9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657F497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  <w:vAlign w:val="center"/>
                </w:tcPr>
                <w:p w14:paraId="1B331544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484BF1BD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0E7DFB78" w14:textId="77777777">
              <w:trPr>
                <w:trHeight w:val="838"/>
                <w:jc w:val="center"/>
              </w:trPr>
              <w:tc>
                <w:tcPr>
                  <w:tcW w:w="482" w:type="dxa"/>
                </w:tcPr>
                <w:p w14:paraId="46F417A1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735B98D8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108" w:type="dxa"/>
                  <w:vAlign w:val="center"/>
                </w:tcPr>
                <w:p w14:paraId="47E08532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722FD59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7"/>
                      <w:sz w:val="21"/>
                      <w:szCs w:val="21"/>
                    </w:rPr>
                    <w:t>曝气池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1C0C85D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2"/>
                    <w:rPr>
                      <w:rFonts w:hint="eastAsia"/>
                      <w:spacing w:val="-4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4"/>
                      <w:sz w:val="21"/>
                      <w:szCs w:val="21"/>
                      <w:lang w:eastAsia="zh-CN"/>
                    </w:rPr>
                    <w:t>尺寸：</w:t>
                  </w:r>
                  <w:r>
                    <w:rPr>
                      <w:spacing w:val="-4"/>
                      <w:sz w:val="21"/>
                      <w:szCs w:val="21"/>
                    </w:rPr>
                    <w:t>Φ</w:t>
                  </w:r>
                  <w:r>
                    <w:rPr>
                      <w:spacing w:val="-4"/>
                      <w:sz w:val="21"/>
                      <w:szCs w:val="21"/>
                      <w:lang w:eastAsia="zh-CN"/>
                    </w:rPr>
                    <w:t>350mm×570mm；</w:t>
                  </w:r>
                </w:p>
                <w:p w14:paraId="0A1B7C88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2"/>
                    <w:rPr>
                      <w:rFonts w:hint="eastAsia"/>
                      <w:spacing w:val="-8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4"/>
                      <w:sz w:val="21"/>
                      <w:szCs w:val="21"/>
                      <w:lang w:eastAsia="zh-CN"/>
                    </w:rPr>
                    <w:t>材料：采用浅蓝色透明</w:t>
                  </w: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有机玻璃制作，厚度</w:t>
                  </w:r>
                  <w:r>
                    <w:rPr>
                      <w:spacing w:val="-25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10mm；</w:t>
                  </w:r>
                </w:p>
                <w:p w14:paraId="1DF48312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4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功能：对水样进行曝</w:t>
                  </w:r>
                  <w:r>
                    <w:rPr>
                      <w:spacing w:val="-3"/>
                      <w:sz w:val="21"/>
                      <w:szCs w:val="21"/>
                      <w:lang w:eastAsia="zh-CN"/>
                    </w:rPr>
                    <w:t>气处理。</w:t>
                  </w:r>
                </w:p>
              </w:tc>
              <w:tc>
                <w:tcPr>
                  <w:tcW w:w="563" w:type="dxa"/>
                  <w:vAlign w:val="center"/>
                </w:tcPr>
                <w:p w14:paraId="185BA2A9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43B2B1C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  <w:vAlign w:val="center"/>
                </w:tcPr>
                <w:p w14:paraId="1812281B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2C440E4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套</w:t>
                  </w:r>
                </w:p>
              </w:tc>
            </w:tr>
            <w:tr w:rsidR="00E86EF3" w14:paraId="779F0D85" w14:textId="77777777">
              <w:trPr>
                <w:trHeight w:val="1145"/>
                <w:jc w:val="center"/>
              </w:trPr>
              <w:tc>
                <w:tcPr>
                  <w:tcW w:w="482" w:type="dxa"/>
                  <w:vAlign w:val="center"/>
                </w:tcPr>
                <w:p w14:paraId="6B5C2D76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108" w:type="dxa"/>
                  <w:vAlign w:val="center"/>
                </w:tcPr>
                <w:p w14:paraId="2457970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7"/>
                      <w:sz w:val="21"/>
                      <w:szCs w:val="21"/>
                    </w:rPr>
                    <w:t>水泵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7A9C8852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pacing w:val="-3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3"/>
                      <w:sz w:val="21"/>
                      <w:szCs w:val="21"/>
                      <w:lang w:eastAsia="zh-CN"/>
                    </w:rPr>
                    <w:t>额定电压：AC220V50Hz；</w:t>
                  </w:r>
                </w:p>
                <w:p w14:paraId="01E415A9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pacing w:val="-3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3"/>
                      <w:sz w:val="21"/>
                      <w:szCs w:val="21"/>
                      <w:lang w:eastAsia="zh-CN"/>
                    </w:rPr>
                    <w:t>额定流量：8L/min；</w:t>
                  </w:r>
                </w:p>
                <w:p w14:paraId="5008AA0A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3"/>
                      <w:sz w:val="21"/>
                      <w:szCs w:val="21"/>
                      <w:lang w:eastAsia="zh-CN"/>
                    </w:rPr>
                    <w:t>额</w:t>
                  </w: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t>定扬程：8m；</w:t>
                  </w:r>
                </w:p>
                <w:p w14:paraId="075AEF31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额定功率：90W。</w:t>
                  </w:r>
                </w:p>
              </w:tc>
              <w:tc>
                <w:tcPr>
                  <w:tcW w:w="563" w:type="dxa"/>
                  <w:vAlign w:val="center"/>
                </w:tcPr>
                <w:p w14:paraId="5BC42460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  <w:vAlign w:val="center"/>
                </w:tcPr>
                <w:p w14:paraId="50E9847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</w:tr>
            <w:tr w:rsidR="00E86EF3" w14:paraId="326CAC4F" w14:textId="77777777">
              <w:trPr>
                <w:trHeight w:val="730"/>
                <w:jc w:val="center"/>
              </w:trPr>
              <w:tc>
                <w:tcPr>
                  <w:tcW w:w="482" w:type="dxa"/>
                  <w:vAlign w:val="center"/>
                </w:tcPr>
                <w:p w14:paraId="6ABE5EFC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108" w:type="dxa"/>
                  <w:vAlign w:val="center"/>
                </w:tcPr>
                <w:p w14:paraId="2471F35D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8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6"/>
                      <w:sz w:val="21"/>
                      <w:szCs w:val="21"/>
                    </w:rPr>
                    <w:t>气泵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73BB8B0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72"/>
                    <w:rPr>
                      <w:rFonts w:hint="eastAsia"/>
                      <w:spacing w:val="-19"/>
                      <w:sz w:val="21"/>
                      <w:szCs w:val="21"/>
                    </w:rPr>
                  </w:pPr>
                  <w:r>
                    <w:rPr>
                      <w:spacing w:val="-19"/>
                      <w:sz w:val="21"/>
                      <w:szCs w:val="21"/>
                    </w:rPr>
                    <w:t>电源：AC220V50Hz；功率：105W；</w:t>
                  </w:r>
                </w:p>
                <w:p w14:paraId="3A94A5E0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7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pacing w:val="-19"/>
                      <w:sz w:val="21"/>
                      <w:szCs w:val="21"/>
                    </w:rPr>
                    <w:t>排气量：85L/min。</w:t>
                  </w:r>
                </w:p>
              </w:tc>
              <w:tc>
                <w:tcPr>
                  <w:tcW w:w="563" w:type="dxa"/>
                  <w:vAlign w:val="center"/>
                </w:tcPr>
                <w:p w14:paraId="0755826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  <w:vAlign w:val="center"/>
                </w:tcPr>
                <w:p w14:paraId="728D26EE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</w:tr>
            <w:tr w:rsidR="00E86EF3" w14:paraId="72E0846C" w14:textId="77777777">
              <w:trPr>
                <w:trHeight w:val="683"/>
                <w:jc w:val="center"/>
              </w:trPr>
              <w:tc>
                <w:tcPr>
                  <w:tcW w:w="482" w:type="dxa"/>
                  <w:vAlign w:val="center"/>
                </w:tcPr>
                <w:p w14:paraId="1DBE58A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108" w:type="dxa"/>
                  <w:vAlign w:val="center"/>
                </w:tcPr>
                <w:p w14:paraId="0E3CC279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搅拌电机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61C2BA12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4"/>
                    <w:rPr>
                      <w:rFonts w:hint="eastAsia"/>
                      <w:spacing w:val="-8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调速电机，电源：AC220V50Hz；</w:t>
                  </w:r>
                </w:p>
                <w:p w14:paraId="297468D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4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功率：60W；减速</w:t>
                  </w:r>
                  <w:r>
                    <w:rPr>
                      <w:spacing w:val="-6"/>
                      <w:sz w:val="21"/>
                      <w:szCs w:val="21"/>
                      <w:lang w:eastAsia="zh-CN"/>
                    </w:rPr>
                    <w:t>比：1：3。</w:t>
                  </w:r>
                </w:p>
              </w:tc>
              <w:tc>
                <w:tcPr>
                  <w:tcW w:w="563" w:type="dxa"/>
                  <w:vAlign w:val="center"/>
                </w:tcPr>
                <w:p w14:paraId="5FBA04FE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11" w:type="dxa"/>
                  <w:vAlign w:val="center"/>
                </w:tcPr>
                <w:p w14:paraId="099A5209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</w:tr>
            <w:tr w:rsidR="00E86EF3" w14:paraId="67E548AB" w14:textId="77777777">
              <w:trPr>
                <w:trHeight w:val="923"/>
                <w:jc w:val="center"/>
              </w:trPr>
              <w:tc>
                <w:tcPr>
                  <w:tcW w:w="482" w:type="dxa"/>
                  <w:vAlign w:val="center"/>
                </w:tcPr>
                <w:p w14:paraId="0840F39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108" w:type="dxa"/>
                  <w:vAlign w:val="center"/>
                </w:tcPr>
                <w:p w14:paraId="1FE1C251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pacing w:val="-3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不锈钢</w:t>
                  </w:r>
                  <w:proofErr w:type="spellEnd"/>
                </w:p>
                <w:p w14:paraId="568F162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升降台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54179EE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82"/>
                    <w:rPr>
                      <w:rFonts w:hint="eastAsia"/>
                      <w:spacing w:val="-14"/>
                      <w:sz w:val="21"/>
                      <w:szCs w:val="21"/>
                    </w:rPr>
                  </w:pPr>
                  <w:r>
                    <w:rPr>
                      <w:spacing w:val="-14"/>
                      <w:sz w:val="21"/>
                      <w:szCs w:val="21"/>
                    </w:rPr>
                    <w:t>规格：15cm；</w:t>
                  </w:r>
                </w:p>
                <w:p w14:paraId="0899F0F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82"/>
                    <w:rPr>
                      <w:rFonts w:hint="eastAsia"/>
                      <w:spacing w:val="-14"/>
                      <w:sz w:val="21"/>
                      <w:szCs w:val="21"/>
                    </w:rPr>
                  </w:pPr>
                  <w:r>
                    <w:rPr>
                      <w:spacing w:val="-14"/>
                      <w:sz w:val="21"/>
                      <w:szCs w:val="21"/>
                    </w:rPr>
                    <w:t>升降高度：8.5mm～25mm；</w:t>
                  </w:r>
                </w:p>
                <w:p w14:paraId="2BD6509E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8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pacing w:val="-14"/>
                      <w:sz w:val="21"/>
                      <w:szCs w:val="21"/>
                    </w:rPr>
                    <w:t>标准承重：</w:t>
                  </w:r>
                  <w:r>
                    <w:rPr>
                      <w:spacing w:val="-6"/>
                      <w:sz w:val="21"/>
                      <w:szCs w:val="21"/>
                    </w:rPr>
                    <w:t>10kg。</w:t>
                  </w:r>
                </w:p>
              </w:tc>
              <w:tc>
                <w:tcPr>
                  <w:tcW w:w="563" w:type="dxa"/>
                  <w:vAlign w:val="center"/>
                </w:tcPr>
                <w:p w14:paraId="43EBF1E8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  <w:vAlign w:val="center"/>
                </w:tcPr>
                <w:p w14:paraId="44D9D7BE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套</w:t>
                  </w:r>
                </w:p>
              </w:tc>
            </w:tr>
            <w:tr w:rsidR="00E86EF3" w14:paraId="550982B6" w14:textId="77777777">
              <w:trPr>
                <w:trHeight w:val="1518"/>
                <w:jc w:val="center"/>
              </w:trPr>
              <w:tc>
                <w:tcPr>
                  <w:tcW w:w="482" w:type="dxa"/>
                  <w:vAlign w:val="center"/>
                </w:tcPr>
                <w:p w14:paraId="01EE19AA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7B22A4E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108" w:type="dxa"/>
                  <w:vAlign w:val="center"/>
                </w:tcPr>
                <w:p w14:paraId="2CB69AA5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4B0F96C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DO</w:t>
                  </w:r>
                  <w:r>
                    <w:rPr>
                      <w:spacing w:val="-46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spacing w:val="-4"/>
                      <w:sz w:val="21"/>
                      <w:szCs w:val="21"/>
                    </w:rPr>
                    <w:t>溶氧仪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5384162D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7"/>
                      <w:sz w:val="21"/>
                      <w:szCs w:val="21"/>
                      <w:lang w:eastAsia="zh-CN"/>
                    </w:rPr>
                    <w:t>量程：0～20mg/L；</w:t>
                  </w:r>
                </w:p>
                <w:p w14:paraId="49ADE8E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7"/>
                      <w:sz w:val="21"/>
                      <w:szCs w:val="21"/>
                      <w:lang w:eastAsia="zh-CN"/>
                    </w:rPr>
                    <w:t>接口：6</w:t>
                  </w:r>
                  <w:r>
                    <w:rPr>
                      <w:spacing w:val="-33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spacing w:val="-7"/>
                      <w:sz w:val="21"/>
                      <w:szCs w:val="21"/>
                      <w:lang w:eastAsia="zh-CN"/>
                    </w:rPr>
                    <w:t>分外螺纹；</w:t>
                  </w:r>
                </w:p>
                <w:p w14:paraId="1CE5714D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7"/>
                      <w:sz w:val="21"/>
                      <w:szCs w:val="21"/>
                      <w:lang w:eastAsia="zh-CN"/>
                    </w:rPr>
                    <w:t>功能；对</w:t>
                  </w:r>
                  <w:r>
                    <w:rPr>
                      <w:spacing w:val="1"/>
                      <w:sz w:val="21"/>
                      <w:szCs w:val="21"/>
                      <w:lang w:eastAsia="zh-CN"/>
                    </w:rPr>
                    <w:t>曝气池中溶解氧的含量实时监测，具有4～20</w:t>
                  </w:r>
                  <w:r>
                    <w:rPr>
                      <w:sz w:val="21"/>
                      <w:szCs w:val="21"/>
                      <w:lang w:eastAsia="zh-CN"/>
                    </w:rPr>
                    <w:t>mA</w:t>
                  </w: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t>反馈信号输出，总线通讯功能。提供丰富、完善的接口函数以及二次开发包，包括配置维护工具、仪表测试程序源代码，软件源代码等开发技术资料，并提供开发技术支持。（投标时提供该部件图片、二次开发包，包括配置维护工具、仪表测试程序源代码，软件源代码等开发技术资料并加盖公章）</w:t>
                  </w:r>
                </w:p>
              </w:tc>
              <w:tc>
                <w:tcPr>
                  <w:tcW w:w="563" w:type="dxa"/>
                  <w:vAlign w:val="center"/>
                </w:tcPr>
                <w:p w14:paraId="03C1A773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3C53023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  <w:vAlign w:val="center"/>
                </w:tcPr>
                <w:p w14:paraId="3C764121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63ADB18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60A3F29B" w14:textId="77777777">
              <w:trPr>
                <w:trHeight w:val="608"/>
                <w:jc w:val="center"/>
              </w:trPr>
              <w:tc>
                <w:tcPr>
                  <w:tcW w:w="482" w:type="dxa"/>
                  <w:vAlign w:val="center"/>
                </w:tcPr>
                <w:p w14:paraId="4A4145A8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108" w:type="dxa"/>
                </w:tcPr>
                <w:p w14:paraId="4EE1FB81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pacing w:val="-3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液体</w:t>
                  </w:r>
                  <w:proofErr w:type="spellEnd"/>
                </w:p>
                <w:p w14:paraId="6AD39976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流量计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3DCF897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t>采用转子流量计，量程：1.8～18L/min。</w:t>
                  </w:r>
                </w:p>
              </w:tc>
              <w:tc>
                <w:tcPr>
                  <w:tcW w:w="563" w:type="dxa"/>
                </w:tcPr>
                <w:p w14:paraId="5C5D476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</w:tcPr>
                <w:p w14:paraId="4D2D902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0D9ADE20" w14:textId="77777777">
              <w:trPr>
                <w:trHeight w:val="607"/>
                <w:jc w:val="center"/>
              </w:trPr>
              <w:tc>
                <w:tcPr>
                  <w:tcW w:w="482" w:type="dxa"/>
                  <w:vAlign w:val="center"/>
                </w:tcPr>
                <w:p w14:paraId="6A9CBBD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8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pacing w:val="-14"/>
                      <w:sz w:val="21"/>
                      <w:szCs w:val="21"/>
                    </w:rPr>
                    <w:lastRenderedPageBreak/>
                    <w:t>10</w:t>
                  </w:r>
                </w:p>
              </w:tc>
              <w:tc>
                <w:tcPr>
                  <w:tcW w:w="1108" w:type="dxa"/>
                </w:tcPr>
                <w:p w14:paraId="7B8960F9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pacing w:val="-3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气体</w:t>
                  </w:r>
                  <w:proofErr w:type="spellEnd"/>
                </w:p>
                <w:p w14:paraId="4F3BE5F4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4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流量计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09B9C16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量程为：0.4～4Nm</w:t>
                  </w:r>
                  <w:r>
                    <w:rPr>
                      <w:spacing w:val="-1"/>
                      <w:position w:val="11"/>
                      <w:sz w:val="21"/>
                      <w:szCs w:val="21"/>
                    </w:rPr>
                    <w:t>3</w:t>
                  </w:r>
                  <w:r>
                    <w:rPr>
                      <w:spacing w:val="-1"/>
                      <w:sz w:val="21"/>
                      <w:szCs w:val="21"/>
                    </w:rPr>
                    <w:t>/h。</w:t>
                  </w:r>
                </w:p>
              </w:tc>
              <w:tc>
                <w:tcPr>
                  <w:tcW w:w="563" w:type="dxa"/>
                </w:tcPr>
                <w:p w14:paraId="73369A5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11" w:type="dxa"/>
                </w:tcPr>
                <w:p w14:paraId="3C010C9E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26577EAA" w14:textId="77777777">
              <w:trPr>
                <w:trHeight w:val="1186"/>
                <w:jc w:val="center"/>
              </w:trPr>
              <w:tc>
                <w:tcPr>
                  <w:tcW w:w="482" w:type="dxa"/>
                  <w:vAlign w:val="center"/>
                </w:tcPr>
                <w:p w14:paraId="19AD7EAD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697D934C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8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pacing w:val="-14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1108" w:type="dxa"/>
                </w:tcPr>
                <w:p w14:paraId="69288880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06DCFEF4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pacing w:val="-7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7"/>
                      <w:sz w:val="21"/>
                      <w:szCs w:val="21"/>
                    </w:rPr>
                    <w:t>电源控</w:t>
                  </w:r>
                  <w:proofErr w:type="spellEnd"/>
                </w:p>
                <w:p w14:paraId="52C1D5A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7"/>
                      <w:sz w:val="21"/>
                      <w:szCs w:val="21"/>
                    </w:rPr>
                    <w:t>制系统</w:t>
                  </w:r>
                  <w:proofErr w:type="spellEnd"/>
                </w:p>
              </w:tc>
              <w:tc>
                <w:tcPr>
                  <w:tcW w:w="3334" w:type="dxa"/>
                </w:tcPr>
                <w:p w14:paraId="7FBAC2A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pacing w:val="-15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5"/>
                      <w:sz w:val="21"/>
                      <w:szCs w:val="21"/>
                      <w:lang w:eastAsia="zh-CN"/>
                    </w:rPr>
                    <w:t>主要由电源控制箱、漏电保护器、旋钮开关、电</w:t>
                  </w:r>
                  <w:r>
                    <w:rPr>
                      <w:spacing w:val="-15"/>
                      <w:sz w:val="21"/>
                      <w:szCs w:val="21"/>
                      <w:lang w:eastAsia="zh-CN"/>
                    </w:rPr>
                    <w:t>源指示灯、面板调速器、DO</w:t>
                  </w:r>
                  <w:r>
                    <w:rPr>
                      <w:spacing w:val="-42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spacing w:val="-15"/>
                      <w:sz w:val="21"/>
                      <w:szCs w:val="21"/>
                      <w:lang w:eastAsia="zh-CN"/>
                    </w:rPr>
                    <w:t>溶氧仪等组成；</w:t>
                  </w:r>
                </w:p>
                <w:p w14:paraId="40C666C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80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15"/>
                      <w:sz w:val="21"/>
                      <w:szCs w:val="21"/>
                      <w:lang w:eastAsia="zh-CN"/>
                    </w:rPr>
                    <w:t>功能：</w:t>
                  </w: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t>主要用于对水泵等的控制。</w:t>
                  </w:r>
                </w:p>
              </w:tc>
              <w:tc>
                <w:tcPr>
                  <w:tcW w:w="563" w:type="dxa"/>
                </w:tcPr>
                <w:p w14:paraId="3911BB3F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771E6DD8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z w:val="21"/>
                      <w:szCs w:val="21"/>
                      <w:lang w:eastAsia="zh-CN"/>
                    </w:rPr>
                    <w:t>1</w:t>
                  </w:r>
                </w:p>
              </w:tc>
              <w:tc>
                <w:tcPr>
                  <w:tcW w:w="511" w:type="dxa"/>
                </w:tcPr>
                <w:p w14:paraId="0CE369AC" w14:textId="77777777" w:rsidR="00E86EF3" w:rsidRDefault="00E86EF3">
                  <w:pPr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ascii="Arial"/>
                      <w:szCs w:val="21"/>
                    </w:rPr>
                  </w:pPr>
                </w:p>
                <w:p w14:paraId="21BAF49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10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z w:val="21"/>
                      <w:szCs w:val="21"/>
                      <w:lang w:eastAsia="zh-CN"/>
                    </w:rPr>
                    <w:t>套</w:t>
                  </w:r>
                </w:p>
              </w:tc>
            </w:tr>
          </w:tbl>
          <w:p w14:paraId="2EEFCDE9" w14:textId="77777777" w:rsidR="00E86EF3" w:rsidRDefault="00E86EF3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 w:hint="eastAsia"/>
                <w:spacing w:val="-1"/>
                <w:szCs w:val="21"/>
              </w:rPr>
            </w:pPr>
            <w:r>
              <w:rPr>
                <w:rFonts w:ascii="宋体" w:eastAsia="宋体" w:hAnsi="宋体" w:cs="宋体" w:hint="eastAsia"/>
                <w:spacing w:val="-1"/>
                <w:szCs w:val="21"/>
              </w:rPr>
              <w:t>五、</w:t>
            </w:r>
            <w:r>
              <w:rPr>
                <w:rFonts w:ascii="宋体" w:eastAsia="宋体" w:hAnsi="宋体" w:cs="宋体"/>
                <w:spacing w:val="-1"/>
                <w:szCs w:val="21"/>
              </w:rPr>
              <w:t>实验项目</w:t>
            </w:r>
          </w:p>
          <w:p w14:paraId="5DF58CDC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1.掌握测定曝气设备的氧总传递系数和充氧能</w:t>
            </w:r>
            <w:r>
              <w:rPr>
                <w:spacing w:val="-2"/>
                <w:sz w:val="21"/>
                <w:szCs w:val="21"/>
                <w:lang w:eastAsia="zh-CN"/>
              </w:rPr>
              <w:t>力的方法</w:t>
            </w:r>
          </w:p>
          <w:p w14:paraId="3D74C416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2.了解氧转移机理及影响因素</w:t>
            </w:r>
          </w:p>
          <w:p w14:paraId="6E118A80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3.了解各种测试方法和数据整理方法的特点</w:t>
            </w:r>
          </w:p>
          <w:p w14:paraId="03ABFF55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4.掌握评价曝气设备充氧性能指标的计算方法</w:t>
            </w:r>
          </w:p>
        </w:tc>
        <w:tc>
          <w:tcPr>
            <w:tcW w:w="847" w:type="dxa"/>
            <w:vAlign w:val="center"/>
          </w:tcPr>
          <w:p w14:paraId="4BB05C07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1</w:t>
            </w:r>
          </w:p>
        </w:tc>
      </w:tr>
      <w:tr w:rsidR="00E86EF3" w14:paraId="689C2369" w14:textId="77777777" w:rsidTr="00E41632">
        <w:trPr>
          <w:trHeight w:val="381"/>
        </w:trPr>
        <w:tc>
          <w:tcPr>
            <w:tcW w:w="456" w:type="dxa"/>
            <w:vAlign w:val="center"/>
          </w:tcPr>
          <w:p w14:paraId="4A4AFE40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2</w:t>
            </w:r>
          </w:p>
        </w:tc>
        <w:tc>
          <w:tcPr>
            <w:tcW w:w="887" w:type="dxa"/>
            <w:vAlign w:val="center"/>
          </w:tcPr>
          <w:p w14:paraId="0DD533BF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自由沉降实验装置</w:t>
            </w:r>
          </w:p>
        </w:tc>
        <w:tc>
          <w:tcPr>
            <w:tcW w:w="6996" w:type="dxa"/>
          </w:tcPr>
          <w:p w14:paraId="74816D9B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208"/>
              <w:rPr>
                <w:rFonts w:ascii="宋体" w:eastAsia="宋体" w:hAnsi="宋体" w:cs="宋体" w:hint="eastAsia"/>
                <w:spacing w:val="-1"/>
                <w:szCs w:val="21"/>
              </w:rPr>
            </w:pPr>
            <w:r>
              <w:rPr>
                <w:rFonts w:ascii="宋体" w:eastAsia="宋体" w:hAnsi="宋体" w:cs="宋体" w:hint="eastAsia"/>
                <w:spacing w:val="-1"/>
                <w:szCs w:val="21"/>
              </w:rPr>
              <w:t>一、</w:t>
            </w:r>
            <w:r>
              <w:rPr>
                <w:rFonts w:ascii="宋体" w:eastAsia="宋体" w:hAnsi="宋体" w:cs="宋体"/>
                <w:spacing w:val="-1"/>
                <w:szCs w:val="21"/>
              </w:rPr>
              <w:t>技术性能</w:t>
            </w:r>
          </w:p>
          <w:p w14:paraId="7C2C96F8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6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2"/>
                <w:sz w:val="21"/>
                <w:szCs w:val="21"/>
                <w:lang w:eastAsia="zh-CN"/>
              </w:rPr>
              <w:t>1.输入电源：单相交流</w:t>
            </w:r>
            <w:r>
              <w:rPr>
                <w:spacing w:val="-37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-2"/>
                <w:sz w:val="21"/>
                <w:szCs w:val="21"/>
                <w:lang w:eastAsia="zh-CN"/>
              </w:rPr>
              <w:t>220V±10</w:t>
            </w:r>
            <w:proofErr w:type="gramStart"/>
            <w:r>
              <w:rPr>
                <w:spacing w:val="-2"/>
                <w:sz w:val="21"/>
                <w:szCs w:val="21"/>
                <w:lang w:eastAsia="zh-CN"/>
              </w:rPr>
              <w:t>%  50</w:t>
            </w:r>
            <w:proofErr w:type="gramEnd"/>
            <w:r>
              <w:rPr>
                <w:spacing w:val="-2"/>
                <w:sz w:val="21"/>
                <w:szCs w:val="21"/>
                <w:lang w:eastAsia="zh-CN"/>
              </w:rPr>
              <w:t>Hz；</w:t>
            </w:r>
          </w:p>
          <w:p w14:paraId="6D8233CA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20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5"/>
                <w:sz w:val="21"/>
                <w:szCs w:val="21"/>
                <w:lang w:eastAsia="zh-CN"/>
              </w:rPr>
              <w:t>2.工作环境：环境温度</w:t>
            </w:r>
            <w:r>
              <w:rPr>
                <w:spacing w:val="-49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5"/>
                <w:sz w:val="21"/>
                <w:szCs w:val="21"/>
                <w:lang w:eastAsia="zh-CN"/>
              </w:rPr>
              <w:t>0℃~+40℃</w:t>
            </w:r>
            <w:r>
              <w:rPr>
                <w:rFonts w:hint="eastAsia"/>
                <w:spacing w:val="5"/>
                <w:sz w:val="21"/>
                <w:szCs w:val="21"/>
                <w:lang w:eastAsia="zh-CN"/>
              </w:rPr>
              <w:t>，</w:t>
            </w:r>
            <w:r>
              <w:rPr>
                <w:spacing w:val="5"/>
                <w:sz w:val="21"/>
                <w:szCs w:val="21"/>
                <w:lang w:eastAsia="zh-CN"/>
              </w:rPr>
              <w:t>相对湿度＜85%（25</w:t>
            </w:r>
            <w:proofErr w:type="gramStart"/>
            <w:r>
              <w:rPr>
                <w:spacing w:val="5"/>
                <w:sz w:val="21"/>
                <w:szCs w:val="21"/>
                <w:lang w:eastAsia="zh-CN"/>
              </w:rPr>
              <w:t>℃)</w:t>
            </w:r>
            <w:r>
              <w:rPr>
                <w:rFonts w:hint="eastAsia"/>
                <w:spacing w:val="5"/>
                <w:sz w:val="21"/>
                <w:szCs w:val="21"/>
                <w:lang w:eastAsia="zh-CN"/>
              </w:rPr>
              <w:t>，</w:t>
            </w:r>
            <w:proofErr w:type="gramEnd"/>
            <w:r>
              <w:rPr>
                <w:spacing w:val="5"/>
                <w:sz w:val="21"/>
                <w:szCs w:val="21"/>
                <w:lang w:eastAsia="zh-CN"/>
              </w:rPr>
              <w:t>海拔＜4000m；</w:t>
            </w:r>
          </w:p>
          <w:p w14:paraId="4B97596F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2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1"/>
                <w:sz w:val="21"/>
                <w:szCs w:val="21"/>
                <w:lang w:eastAsia="zh-CN"/>
              </w:rPr>
              <w:t>3.装置容量</w:t>
            </w:r>
            <w:r>
              <w:rPr>
                <w:spacing w:val="-12"/>
                <w:sz w:val="21"/>
                <w:szCs w:val="21"/>
                <w:lang w:eastAsia="zh-CN"/>
              </w:rPr>
              <w:t>：＜</w:t>
            </w:r>
            <w:r>
              <w:rPr>
                <w:spacing w:val="1"/>
                <w:sz w:val="21"/>
                <w:szCs w:val="21"/>
                <w:lang w:eastAsia="zh-CN"/>
              </w:rPr>
              <w:t>2</w:t>
            </w:r>
            <w:r>
              <w:rPr>
                <w:sz w:val="21"/>
                <w:szCs w:val="21"/>
                <w:lang w:eastAsia="zh-CN"/>
              </w:rPr>
              <w:t>kVA</w:t>
            </w:r>
            <w:r>
              <w:rPr>
                <w:spacing w:val="1"/>
                <w:sz w:val="21"/>
                <w:szCs w:val="21"/>
                <w:lang w:eastAsia="zh-CN"/>
              </w:rPr>
              <w:t>；</w:t>
            </w:r>
          </w:p>
          <w:p w14:paraId="6A6096EF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4.外形尺寸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≥</w:t>
            </w:r>
            <w:r>
              <w:rPr>
                <w:spacing w:val="-1"/>
                <w:sz w:val="21"/>
                <w:szCs w:val="21"/>
                <w:lang w:eastAsia="zh-CN"/>
              </w:rPr>
              <w:t>1150mm×790mm×2430mm；</w:t>
            </w:r>
          </w:p>
          <w:p w14:paraId="19E34304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spacing w:val="-1"/>
                <w:sz w:val="21"/>
                <w:szCs w:val="21"/>
                <w:lang w:eastAsia="zh-CN"/>
              </w:rPr>
              <w:t>5.管道连接方式：卡套式（由接头本体、铜环</w:t>
            </w:r>
            <w:r>
              <w:rPr>
                <w:spacing w:val="-45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-1"/>
                <w:sz w:val="21"/>
                <w:szCs w:val="21"/>
                <w:lang w:eastAsia="zh-CN"/>
              </w:rPr>
              <w:t>2</w:t>
            </w:r>
            <w:r>
              <w:rPr>
                <w:spacing w:val="-51"/>
                <w:sz w:val="21"/>
                <w:szCs w:val="21"/>
                <w:lang w:eastAsia="zh-CN"/>
              </w:rPr>
              <w:t xml:space="preserve"> </w:t>
            </w:r>
            <w:r>
              <w:rPr>
                <w:spacing w:val="-1"/>
                <w:sz w:val="21"/>
                <w:szCs w:val="21"/>
                <w:lang w:eastAsia="zh-CN"/>
              </w:rPr>
              <w:t>个、皮</w:t>
            </w:r>
            <w:r>
              <w:rPr>
                <w:spacing w:val="-2"/>
                <w:sz w:val="21"/>
                <w:szCs w:val="21"/>
                <w:lang w:eastAsia="zh-CN"/>
              </w:rPr>
              <w:t>圈和螺母组成</w:t>
            </w:r>
            <w:r>
              <w:rPr>
                <w:spacing w:val="-62"/>
                <w:w w:val="97"/>
                <w:sz w:val="21"/>
                <w:szCs w:val="21"/>
                <w:lang w:eastAsia="zh-CN"/>
              </w:rPr>
              <w:t>）；</w:t>
            </w:r>
          </w:p>
          <w:p w14:paraId="30383030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210"/>
              <w:rPr>
                <w:rFonts w:ascii="宋体" w:eastAsia="宋体" w:hAnsi="宋体" w:cs="宋体" w:hint="eastAsia"/>
                <w:spacing w:val="-1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6.电控箱规格：表面需喷塑处理，外</w:t>
            </w:r>
            <w:r>
              <w:rPr>
                <w:rFonts w:ascii="宋体" w:eastAsia="宋体" w:hAnsi="宋体" w:cs="宋体" w:hint="eastAsia"/>
                <w:spacing w:val="-1"/>
                <w:szCs w:val="21"/>
              </w:rPr>
              <w:t>壳配套白色喷塑腐刻铝面板。</w:t>
            </w:r>
          </w:p>
          <w:p w14:paraId="0477ECFB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outlineLvl w:val="1"/>
              <w:rPr>
                <w:rFonts w:hint="eastAsia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二、系统组成</w:t>
            </w:r>
          </w:p>
          <w:p w14:paraId="406D8C52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2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4"/>
                <w:sz w:val="21"/>
                <w:szCs w:val="21"/>
                <w:lang w:eastAsia="zh-CN"/>
              </w:rPr>
              <w:t>1.被控对象（铝型材框架</w:t>
            </w:r>
            <w:r>
              <w:rPr>
                <w:rFonts w:hint="eastAsia"/>
                <w:spacing w:val="-49"/>
                <w:sz w:val="21"/>
                <w:szCs w:val="21"/>
                <w:lang w:eastAsia="zh-CN"/>
              </w:rPr>
              <w:t>）：</w:t>
            </w:r>
            <w:r>
              <w:rPr>
                <w:rFonts w:hint="eastAsia"/>
                <w:spacing w:val="-4"/>
                <w:sz w:val="21"/>
                <w:szCs w:val="21"/>
                <w:lang w:eastAsia="zh-CN"/>
              </w:rPr>
              <w:t>由搅拌系统、储水箱、有机玻璃柱、水泵、电</w:t>
            </w:r>
            <w:r>
              <w:rPr>
                <w:rFonts w:hint="eastAsia"/>
                <w:spacing w:val="-5"/>
                <w:sz w:val="21"/>
                <w:szCs w:val="21"/>
                <w:lang w:eastAsia="zh-CN"/>
              </w:rPr>
              <w:t>磁阀、液体管式流量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计、不锈钢复合管、软管及阀门等组成。</w:t>
            </w:r>
          </w:p>
          <w:p w14:paraId="0DDEA9C7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0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2.控制系统：由电源控制箱、漏电保护器、旋钮开关、指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示灯、面板调速器、计时控制器等组</w:t>
            </w:r>
            <w:r>
              <w:rPr>
                <w:rFonts w:hint="eastAsia"/>
                <w:spacing w:val="-6"/>
                <w:sz w:val="21"/>
                <w:szCs w:val="21"/>
                <w:lang w:eastAsia="zh-CN"/>
              </w:rPr>
              <w:t>成。</w:t>
            </w:r>
          </w:p>
          <w:p w14:paraId="5FC0A86C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204"/>
              <w:rPr>
                <w:rFonts w:ascii="宋体" w:eastAsia="宋体" w:hAnsi="宋体" w:cs="宋体" w:hint="eastAsia"/>
                <w:spacing w:val="-4"/>
              </w:rPr>
            </w:pPr>
            <w:r>
              <w:rPr>
                <w:rFonts w:ascii="宋体" w:eastAsia="宋体" w:hAnsi="宋体" w:cs="宋体" w:hint="eastAsia"/>
                <w:spacing w:val="-3"/>
              </w:rPr>
              <w:t>3.配套</w:t>
            </w:r>
            <w:r>
              <w:rPr>
                <w:rFonts w:ascii="宋体" w:eastAsia="宋体" w:hAnsi="宋体" w:cs="宋体" w:hint="eastAsia"/>
                <w:spacing w:val="-36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3"/>
              </w:rPr>
              <w:t>3D</w:t>
            </w:r>
            <w:r>
              <w:rPr>
                <w:rFonts w:ascii="宋体" w:eastAsia="宋体" w:hAnsi="宋体" w:cs="宋体" w:hint="eastAsia"/>
                <w:spacing w:val="-49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3"/>
              </w:rPr>
              <w:t>仿真软件：采用</w:t>
            </w:r>
            <w:r>
              <w:rPr>
                <w:rFonts w:ascii="宋体" w:eastAsia="宋体" w:hAnsi="宋体" w:cs="宋体" w:hint="eastAsia"/>
                <w:spacing w:val="-55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3"/>
              </w:rPr>
              <w:t>unity3D</w:t>
            </w:r>
            <w:r>
              <w:rPr>
                <w:rFonts w:ascii="宋体" w:eastAsia="宋体" w:hAnsi="宋体" w:cs="宋体" w:hint="eastAsia"/>
                <w:spacing w:val="-49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3"/>
              </w:rPr>
              <w:t>虚拟仿真技术，1:1</w:t>
            </w:r>
            <w:r>
              <w:rPr>
                <w:rFonts w:ascii="宋体" w:eastAsia="宋体" w:hAnsi="宋体" w:cs="宋体" w:hint="eastAsia"/>
                <w:spacing w:val="-48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-3"/>
              </w:rPr>
              <w:t>建模，模拟自由沉淀实验装置的结构和</w:t>
            </w:r>
            <w:r>
              <w:rPr>
                <w:rFonts w:ascii="宋体" w:eastAsia="宋体" w:hAnsi="宋体" w:cs="宋体" w:hint="eastAsia"/>
                <w:spacing w:val="-4"/>
              </w:rPr>
              <w:t>运行操作，可完成整体设备的安装连接和模拟运行操作实训、颗粒物自由沉淀实验操作等核心技能。</w:t>
            </w:r>
          </w:p>
          <w:p w14:paraId="548622FA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outlineLvl w:val="1"/>
              <w:rPr>
                <w:rFonts w:hint="eastAsia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三、系统组成</w:t>
            </w:r>
          </w:p>
          <w:p w14:paraId="15EFEA1D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2"/>
              <w:rPr>
                <w:rFonts w:hint="eastAsia"/>
                <w:spacing w:val="-4"/>
                <w:sz w:val="21"/>
                <w:lang w:eastAsia="zh-CN"/>
              </w:rPr>
            </w:pPr>
            <w:r>
              <w:rPr>
                <w:rFonts w:hint="eastAsia"/>
                <w:spacing w:val="-4"/>
                <w:sz w:val="21"/>
                <w:lang w:eastAsia="zh-CN"/>
              </w:rPr>
              <w:t>1.被控对象（铝型材框架）：由搅拌系统、储水箱、有机玻璃柱、水泵、电磁阀、液体管式流量计、不锈钢复合管、软管及阀门等组成。</w:t>
            </w:r>
          </w:p>
          <w:p w14:paraId="51D528B7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2"/>
              <w:rPr>
                <w:rFonts w:hint="eastAsia"/>
                <w:spacing w:val="-4"/>
                <w:sz w:val="21"/>
                <w:lang w:eastAsia="zh-CN"/>
              </w:rPr>
            </w:pPr>
            <w:r>
              <w:rPr>
                <w:rFonts w:hint="eastAsia"/>
                <w:spacing w:val="-4"/>
                <w:sz w:val="21"/>
                <w:lang w:eastAsia="zh-CN"/>
              </w:rPr>
              <w:t>2.控制系统：由电源控制箱、漏电保护器、旋钮开关、指示灯、面板调速器、计时控制器等组成。</w:t>
            </w:r>
          </w:p>
          <w:p w14:paraId="7B7BCA38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2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-4"/>
                <w:sz w:val="21"/>
                <w:lang w:eastAsia="zh-CN"/>
              </w:rPr>
              <w:t>3.配套 3D 仿真软件：采用 unity3D 虚拟仿真技术，1:1 建模，模拟自由沉淀实验装置的结构和运行操作，可完成整体设备的安装连接和模拟运行操作实训、颗粒物自由沉淀实验操作等核心技能。</w:t>
            </w:r>
          </w:p>
          <w:p w14:paraId="3E969875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2"/>
              <w:rPr>
                <w:rFonts w:hint="eastAsia"/>
                <w:spacing w:val="-4"/>
                <w:sz w:val="21"/>
                <w:lang w:eastAsia="zh-CN"/>
              </w:rPr>
            </w:pPr>
            <w:r>
              <w:rPr>
                <w:rFonts w:hint="eastAsia"/>
                <w:spacing w:val="-4"/>
                <w:sz w:val="21"/>
                <w:lang w:eastAsia="zh-CN"/>
              </w:rPr>
              <w:lastRenderedPageBreak/>
              <w:t>4.  提供设备配套水处理工程技术在线学习资源：课程是水环境监测与治理专业的核心专业课程。包含水质水量调节、水中不溶物质去除技术、水中溶解有机物质去除技术、水中溶解无机物质去除技术、污水处理厂（站）设计、污水处理厂（站）调试运行等内容。用户可在自助注册账号后随时随地在线学习（无额外收取费用），课程内容至少包含①水质污染定义与水体指标及水处理工程技术；②地表水处理技术、各种水处理工艺及药剂选择、地表水处理厂的布局及管理；③地下水特殊处理技术、地下水特殊处理手段及方法；④城镇污水处理技术及各种处理工艺的设计，构造及特点，污水处理厂的选址布局、设计资料、建厂流程讲解；⑤工业废水处理技术、各种处理方法、处理设备设计等总时长不少于 10h 的课程。（提供带解说的视频现场演示，演示内容须包含序号①至⑤点内容，视频时长 3 分钟或以内。）</w:t>
            </w:r>
          </w:p>
          <w:p w14:paraId="2A3E32CC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outlineLvl w:val="1"/>
              <w:rPr>
                <w:rFonts w:hint="eastAsia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四、系统配置</w:t>
            </w:r>
          </w:p>
          <w:tbl>
            <w:tblPr>
              <w:tblStyle w:val="TableNormal"/>
              <w:tblpPr w:leftFromText="180" w:rightFromText="180" w:vertAnchor="text" w:horzAnchor="page" w:tblpX="173" w:tblpY="417"/>
              <w:tblOverlap w:val="never"/>
              <w:tblW w:w="6657" w:type="dxa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8"/>
              <w:gridCol w:w="1002"/>
              <w:gridCol w:w="3991"/>
              <w:gridCol w:w="519"/>
              <w:gridCol w:w="537"/>
            </w:tblGrid>
            <w:tr w:rsidR="00E86EF3" w14:paraId="77291329" w14:textId="77777777">
              <w:trPr>
                <w:trHeight w:val="444"/>
              </w:trPr>
              <w:tc>
                <w:tcPr>
                  <w:tcW w:w="608" w:type="dxa"/>
                </w:tcPr>
                <w:p w14:paraId="4E72495F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9" w:line="360" w:lineRule="auto"/>
                    <w:ind w:left="146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7"/>
                      <w:sz w:val="21"/>
                      <w:szCs w:val="21"/>
                    </w:rPr>
                    <w:t>序号</w:t>
                  </w:r>
                  <w:proofErr w:type="spellEnd"/>
                </w:p>
              </w:tc>
              <w:tc>
                <w:tcPr>
                  <w:tcW w:w="1002" w:type="dxa"/>
                </w:tcPr>
                <w:p w14:paraId="5BC67500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9" w:line="360" w:lineRule="auto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5"/>
                      <w:sz w:val="21"/>
                      <w:szCs w:val="21"/>
                    </w:rPr>
                    <w:t>器材名称</w:t>
                  </w:r>
                  <w:proofErr w:type="spellEnd"/>
                </w:p>
              </w:tc>
              <w:tc>
                <w:tcPr>
                  <w:tcW w:w="3991" w:type="dxa"/>
                </w:tcPr>
                <w:p w14:paraId="6F28C78E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9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4"/>
                      <w:sz w:val="21"/>
                      <w:szCs w:val="21"/>
                    </w:rPr>
                    <w:t>器材规格或型号</w:t>
                  </w:r>
                  <w:proofErr w:type="spellEnd"/>
                </w:p>
              </w:tc>
              <w:tc>
                <w:tcPr>
                  <w:tcW w:w="519" w:type="dxa"/>
                </w:tcPr>
                <w:p w14:paraId="6162B341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9" w:line="360" w:lineRule="auto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9"/>
                      <w:sz w:val="21"/>
                      <w:szCs w:val="21"/>
                    </w:rPr>
                    <w:t>数量</w:t>
                  </w:r>
                  <w:proofErr w:type="spellEnd"/>
                </w:p>
              </w:tc>
              <w:tc>
                <w:tcPr>
                  <w:tcW w:w="537" w:type="dxa"/>
                </w:tcPr>
                <w:p w14:paraId="468E6D71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9" w:line="360" w:lineRule="auto"/>
                    <w:ind w:left="146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b/>
                      <w:bCs/>
                      <w:spacing w:val="-9"/>
                      <w:sz w:val="21"/>
                      <w:szCs w:val="21"/>
                    </w:rPr>
                    <w:t>单位</w:t>
                  </w:r>
                  <w:proofErr w:type="spellEnd"/>
                </w:p>
              </w:tc>
            </w:tr>
            <w:tr w:rsidR="00E86EF3" w14:paraId="7E8F0F2F" w14:textId="77777777">
              <w:trPr>
                <w:trHeight w:val="1287"/>
              </w:trPr>
              <w:tc>
                <w:tcPr>
                  <w:tcW w:w="608" w:type="dxa"/>
                </w:tcPr>
                <w:p w14:paraId="0237765D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4" w:line="360" w:lineRule="auto"/>
                    <w:ind w:left="313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002" w:type="dxa"/>
                </w:tcPr>
                <w:p w14:paraId="4FBFB88D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4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5"/>
                      <w:sz w:val="21"/>
                      <w:szCs w:val="21"/>
                    </w:rPr>
                    <w:t>框架</w:t>
                  </w:r>
                  <w:proofErr w:type="spellEnd"/>
                </w:p>
              </w:tc>
              <w:tc>
                <w:tcPr>
                  <w:tcW w:w="3991" w:type="dxa"/>
                </w:tcPr>
                <w:p w14:paraId="726FD72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pacing w:val="-5"/>
                      <w:sz w:val="21"/>
                      <w:szCs w:val="21"/>
                    </w:rPr>
                  </w:pPr>
                  <w:r>
                    <w:rPr>
                      <w:spacing w:val="-5"/>
                      <w:sz w:val="21"/>
                      <w:szCs w:val="21"/>
                    </w:rPr>
                    <w:t>尺寸：1150mm×790mm×1955mm；</w:t>
                  </w:r>
                </w:p>
                <w:p w14:paraId="5ADB524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5"/>
                      <w:sz w:val="21"/>
                      <w:szCs w:val="21"/>
                      <w:lang w:eastAsia="zh-CN"/>
                    </w:rPr>
                    <w:t>材料：铝型材；</w:t>
                  </w:r>
                </w:p>
                <w:p w14:paraId="4A662EA0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t>功能：用于反应柱的固定和器件的摆放。</w:t>
                  </w:r>
                </w:p>
              </w:tc>
              <w:tc>
                <w:tcPr>
                  <w:tcW w:w="519" w:type="dxa"/>
                </w:tcPr>
                <w:p w14:paraId="349ABEF5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4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7" w:type="dxa"/>
                </w:tcPr>
                <w:p w14:paraId="29BF534D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4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套</w:t>
                  </w:r>
                </w:p>
              </w:tc>
            </w:tr>
            <w:tr w:rsidR="00E86EF3" w14:paraId="0D38A8C7" w14:textId="77777777">
              <w:trPr>
                <w:trHeight w:val="1787"/>
              </w:trPr>
              <w:tc>
                <w:tcPr>
                  <w:tcW w:w="608" w:type="dxa"/>
                </w:tcPr>
                <w:p w14:paraId="6300B53E" w14:textId="77777777" w:rsidR="00E86EF3" w:rsidRDefault="00E86EF3">
                  <w:pPr>
                    <w:adjustRightInd w:val="0"/>
                    <w:snapToGrid w:val="0"/>
                    <w:spacing w:line="360" w:lineRule="auto"/>
                    <w:rPr>
                      <w:rFonts w:ascii="Arial"/>
                      <w:szCs w:val="21"/>
                    </w:rPr>
                  </w:pPr>
                </w:p>
                <w:p w14:paraId="2F9640E0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ind w:left="298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002" w:type="dxa"/>
                </w:tcPr>
                <w:p w14:paraId="7752D6CC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731AD642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7"/>
                      <w:sz w:val="21"/>
                      <w:szCs w:val="21"/>
                    </w:rPr>
                    <w:t>水箱</w:t>
                  </w:r>
                  <w:proofErr w:type="spellEnd"/>
                </w:p>
              </w:tc>
              <w:tc>
                <w:tcPr>
                  <w:tcW w:w="3991" w:type="dxa"/>
                </w:tcPr>
                <w:p w14:paraId="40CA9C67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3" w:line="360" w:lineRule="auto"/>
                    <w:ind w:left="113" w:right="104"/>
                    <w:rPr>
                      <w:rFonts w:hint="eastAsia"/>
                      <w:spacing w:val="-7"/>
                      <w:sz w:val="21"/>
                      <w:szCs w:val="21"/>
                    </w:rPr>
                  </w:pPr>
                  <w:r>
                    <w:rPr>
                      <w:spacing w:val="-7"/>
                      <w:sz w:val="21"/>
                      <w:szCs w:val="21"/>
                    </w:rPr>
                    <w:t>尺寸：560mm×400mm×450mm；</w:t>
                  </w:r>
                </w:p>
                <w:p w14:paraId="16C7B103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3" w:line="360" w:lineRule="auto"/>
                    <w:ind w:left="113" w:right="104"/>
                    <w:rPr>
                      <w:rFonts w:hint="eastAsia"/>
                      <w:spacing w:val="-8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7"/>
                      <w:sz w:val="21"/>
                      <w:szCs w:val="21"/>
                      <w:lang w:eastAsia="zh-CN"/>
                    </w:rPr>
                    <w:t>材料：采</w:t>
                  </w: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用浅蓝色透明有机玻璃制作，</w:t>
                  </w:r>
                </w:p>
                <w:p w14:paraId="27044E6E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3" w:line="360" w:lineRule="auto"/>
                    <w:ind w:left="113" w:right="104"/>
                    <w:rPr>
                      <w:rFonts w:hint="eastAsia"/>
                      <w:spacing w:val="-8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厚度</w:t>
                  </w:r>
                  <w:r>
                    <w:rPr>
                      <w:rFonts w:hint="eastAsia"/>
                      <w:spacing w:val="-8"/>
                      <w:sz w:val="21"/>
                      <w:szCs w:val="21"/>
                      <w:lang w:eastAsia="zh-CN"/>
                    </w:rPr>
                    <w:t>：</w:t>
                  </w:r>
                  <w:r>
                    <w:rPr>
                      <w:spacing w:val="-23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10mm；</w:t>
                  </w:r>
                </w:p>
                <w:p w14:paraId="1C31AA7C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3" w:line="360" w:lineRule="auto"/>
                    <w:ind w:left="113" w:right="104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8"/>
                      <w:sz w:val="21"/>
                      <w:szCs w:val="21"/>
                      <w:lang w:eastAsia="zh-CN"/>
                    </w:rPr>
                    <w:t>功能：用于实验</w:t>
                  </w: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t>水样的盛装和配置。</w:t>
                  </w:r>
                </w:p>
              </w:tc>
              <w:tc>
                <w:tcPr>
                  <w:tcW w:w="519" w:type="dxa"/>
                </w:tcPr>
                <w:p w14:paraId="7A0EE903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0845B4D6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7" w:type="dxa"/>
                </w:tcPr>
                <w:p w14:paraId="3283E709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4909C0C4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13D35DC8" w14:textId="77777777">
              <w:trPr>
                <w:trHeight w:val="1807"/>
              </w:trPr>
              <w:tc>
                <w:tcPr>
                  <w:tcW w:w="608" w:type="dxa"/>
                </w:tcPr>
                <w:p w14:paraId="4A815039" w14:textId="77777777" w:rsidR="00E86EF3" w:rsidRDefault="00E86EF3">
                  <w:pPr>
                    <w:adjustRightInd w:val="0"/>
                    <w:snapToGrid w:val="0"/>
                    <w:spacing w:line="360" w:lineRule="auto"/>
                    <w:rPr>
                      <w:rFonts w:ascii="Arial"/>
                      <w:szCs w:val="21"/>
                    </w:rPr>
                  </w:pPr>
                </w:p>
                <w:p w14:paraId="0E01B25B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ind w:left="30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002" w:type="dxa"/>
                </w:tcPr>
                <w:p w14:paraId="51995E89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5B92D515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4"/>
                      <w:sz w:val="21"/>
                      <w:szCs w:val="21"/>
                    </w:rPr>
                    <w:t>沉降柱</w:t>
                  </w:r>
                  <w:proofErr w:type="spellEnd"/>
                </w:p>
              </w:tc>
              <w:tc>
                <w:tcPr>
                  <w:tcW w:w="3991" w:type="dxa"/>
                </w:tcPr>
                <w:p w14:paraId="0A5DCBA5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7" w:line="360" w:lineRule="auto"/>
                    <w:ind w:left="113"/>
                    <w:rPr>
                      <w:rFonts w:hint="eastAsia"/>
                      <w:spacing w:val="-4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3"/>
                      <w:sz w:val="21"/>
                      <w:szCs w:val="21"/>
                      <w:lang w:eastAsia="zh-CN"/>
                    </w:rPr>
                    <w:t>尺寸：直径</w:t>
                  </w:r>
                  <w:r>
                    <w:rPr>
                      <w:spacing w:val="-55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spacing w:val="-3"/>
                      <w:sz w:val="21"/>
                      <w:szCs w:val="21"/>
                      <w:lang w:eastAsia="zh-CN"/>
                    </w:rPr>
                    <w:t>D=120mm，高度</w:t>
                  </w:r>
                  <w:r>
                    <w:rPr>
                      <w:spacing w:val="-53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spacing w:val="-3"/>
                      <w:sz w:val="21"/>
                      <w:szCs w:val="21"/>
                      <w:lang w:eastAsia="zh-CN"/>
                    </w:rPr>
                    <w:t>h=2000m</w:t>
                  </w:r>
                  <w:r>
                    <w:rPr>
                      <w:spacing w:val="-4"/>
                      <w:sz w:val="21"/>
                      <w:szCs w:val="21"/>
                      <w:lang w:eastAsia="zh-CN"/>
                    </w:rPr>
                    <w:t>m；</w:t>
                  </w:r>
                </w:p>
                <w:p w14:paraId="3AE13ADD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7" w:line="360" w:lineRule="auto"/>
                    <w:ind w:left="113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4"/>
                      <w:sz w:val="21"/>
                      <w:szCs w:val="21"/>
                      <w:lang w:eastAsia="zh-CN"/>
                    </w:rPr>
                    <w:t>材料：采</w:t>
                  </w:r>
                  <w:r>
                    <w:rPr>
                      <w:sz w:val="21"/>
                      <w:szCs w:val="21"/>
                      <w:lang w:eastAsia="zh-CN"/>
                    </w:rPr>
                    <w:t>用浅蓝色透明有机玻璃制作，</w:t>
                  </w:r>
                </w:p>
                <w:p w14:paraId="36AC2B6A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7" w:line="360" w:lineRule="auto"/>
                    <w:ind w:left="113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z w:val="21"/>
                      <w:szCs w:val="21"/>
                      <w:lang w:eastAsia="zh-CN"/>
                    </w:rPr>
                    <w:t>厚度</w:t>
                  </w:r>
                  <w:r>
                    <w:rPr>
                      <w:rFonts w:hint="eastAsia"/>
                      <w:sz w:val="21"/>
                      <w:szCs w:val="21"/>
                      <w:lang w:eastAsia="zh-CN"/>
                    </w:rPr>
                    <w:t>：</w:t>
                  </w:r>
                  <w:r>
                    <w:rPr>
                      <w:spacing w:val="-30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sz w:val="21"/>
                      <w:szCs w:val="21"/>
                      <w:lang w:eastAsia="zh-CN"/>
                    </w:rPr>
                    <w:t>6mm；</w:t>
                  </w:r>
                </w:p>
                <w:p w14:paraId="10508D29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117" w:line="360" w:lineRule="auto"/>
                    <w:ind w:left="113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z w:val="21"/>
                      <w:szCs w:val="21"/>
                      <w:lang w:eastAsia="zh-CN"/>
                    </w:rPr>
                    <w:t>功能：</w:t>
                  </w:r>
                  <w:r>
                    <w:rPr>
                      <w:spacing w:val="-2"/>
                      <w:sz w:val="21"/>
                      <w:szCs w:val="21"/>
                      <w:lang w:eastAsia="zh-CN"/>
                    </w:rPr>
                    <w:t>用于实验水样沉淀反应。</w:t>
                  </w:r>
                </w:p>
              </w:tc>
              <w:tc>
                <w:tcPr>
                  <w:tcW w:w="519" w:type="dxa"/>
                </w:tcPr>
                <w:p w14:paraId="1C6ED0B1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07D0B187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537" w:type="dxa"/>
                </w:tcPr>
                <w:p w14:paraId="39C57D3F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0860F225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根</w:t>
                  </w:r>
                </w:p>
              </w:tc>
            </w:tr>
            <w:tr w:rsidR="00E86EF3" w14:paraId="711D4EEA" w14:textId="77777777">
              <w:trPr>
                <w:trHeight w:val="90"/>
              </w:trPr>
              <w:tc>
                <w:tcPr>
                  <w:tcW w:w="608" w:type="dxa"/>
                </w:tcPr>
                <w:p w14:paraId="3AA13401" w14:textId="77777777" w:rsidR="00E86EF3" w:rsidRDefault="00E86EF3">
                  <w:pPr>
                    <w:adjustRightInd w:val="0"/>
                    <w:snapToGrid w:val="0"/>
                    <w:spacing w:line="360" w:lineRule="auto"/>
                    <w:rPr>
                      <w:rFonts w:ascii="Arial"/>
                      <w:szCs w:val="21"/>
                    </w:rPr>
                  </w:pPr>
                </w:p>
                <w:p w14:paraId="14C82B58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ind w:left="295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002" w:type="dxa"/>
                </w:tcPr>
                <w:p w14:paraId="5C43BE08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307B8D5D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7"/>
                      <w:sz w:val="21"/>
                      <w:szCs w:val="21"/>
                    </w:rPr>
                    <w:t>水泵</w:t>
                  </w:r>
                  <w:proofErr w:type="spellEnd"/>
                </w:p>
              </w:tc>
              <w:tc>
                <w:tcPr>
                  <w:tcW w:w="3991" w:type="dxa"/>
                </w:tcPr>
                <w:p w14:paraId="545893D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2"/>
                    <w:rPr>
                      <w:rFonts w:hint="eastAsia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9"/>
                      <w:sz w:val="21"/>
                      <w:szCs w:val="21"/>
                      <w:lang w:eastAsia="zh-CN"/>
                    </w:rPr>
                    <w:t>采用磁力驱动循环泵，额定流量：10L/min；</w:t>
                  </w:r>
                </w:p>
                <w:p w14:paraId="758296EC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2"/>
                    <w:rPr>
                      <w:rFonts w:hint="eastAsia"/>
                      <w:spacing w:val="-9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9"/>
                      <w:sz w:val="21"/>
                      <w:szCs w:val="21"/>
                      <w:lang w:eastAsia="zh-CN"/>
                    </w:rPr>
                    <w:t>额定扬程：6m；额定功率：25W；</w:t>
                  </w:r>
                </w:p>
                <w:p w14:paraId="2B7B08C9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2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9"/>
                      <w:sz w:val="21"/>
                      <w:szCs w:val="21"/>
                      <w:lang w:eastAsia="zh-CN"/>
                    </w:rPr>
                    <w:t>功能：主要用于实验</w:t>
                  </w:r>
                  <w:r>
                    <w:rPr>
                      <w:spacing w:val="-2"/>
                      <w:sz w:val="21"/>
                      <w:szCs w:val="21"/>
                      <w:lang w:eastAsia="zh-CN"/>
                    </w:rPr>
                    <w:t>水样的输送。</w:t>
                  </w:r>
                </w:p>
              </w:tc>
              <w:tc>
                <w:tcPr>
                  <w:tcW w:w="519" w:type="dxa"/>
                </w:tcPr>
                <w:p w14:paraId="63CB5B3D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6903E71E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7" w:type="dxa"/>
                </w:tcPr>
                <w:p w14:paraId="092AE2DA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0B75525E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台</w:t>
                  </w:r>
                </w:p>
              </w:tc>
            </w:tr>
            <w:tr w:rsidR="00E86EF3" w14:paraId="5543E51D" w14:textId="77777777">
              <w:trPr>
                <w:trHeight w:val="787"/>
              </w:trPr>
              <w:tc>
                <w:tcPr>
                  <w:tcW w:w="608" w:type="dxa"/>
                </w:tcPr>
                <w:p w14:paraId="3C09735D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7" w:line="360" w:lineRule="auto"/>
                    <w:ind w:left="30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002" w:type="dxa"/>
                </w:tcPr>
                <w:p w14:paraId="0BBBF7AD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7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13"/>
                      <w:sz w:val="21"/>
                      <w:szCs w:val="21"/>
                    </w:rPr>
                    <w:t>电磁阀</w:t>
                  </w:r>
                  <w:proofErr w:type="spellEnd"/>
                </w:p>
              </w:tc>
              <w:tc>
                <w:tcPr>
                  <w:tcW w:w="3991" w:type="dxa"/>
                </w:tcPr>
                <w:p w14:paraId="5669EF01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6"/>
                    <w:rPr>
                      <w:rFonts w:hint="eastAsia"/>
                      <w:spacing w:val="-2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2"/>
                      <w:sz w:val="21"/>
                      <w:szCs w:val="21"/>
                      <w:lang w:eastAsia="zh-CN"/>
                    </w:rPr>
                    <w:t>电源：AC220V 50Hz；规格：DN15；</w:t>
                  </w:r>
                </w:p>
                <w:p w14:paraId="3BA11C0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6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2"/>
                      <w:sz w:val="21"/>
                      <w:szCs w:val="21"/>
                      <w:lang w:eastAsia="zh-CN"/>
                    </w:rPr>
                    <w:t>工作压力：</w:t>
                  </w:r>
                  <w:r>
                    <w:rPr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spacing w:val="-2"/>
                      <w:sz w:val="21"/>
                      <w:szCs w:val="21"/>
                      <w:lang w:eastAsia="zh-CN"/>
                    </w:rPr>
                    <w:t>0～0.1MPa。</w:t>
                  </w:r>
                </w:p>
              </w:tc>
              <w:tc>
                <w:tcPr>
                  <w:tcW w:w="519" w:type="dxa"/>
                </w:tcPr>
                <w:p w14:paraId="752B757B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7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pacing w:val="-14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537" w:type="dxa"/>
                </w:tcPr>
                <w:p w14:paraId="0B370AD9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8" w:line="360" w:lineRule="auto"/>
                    <w:ind w:left="26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4BEF52BB" w14:textId="77777777">
              <w:trPr>
                <w:trHeight w:val="1183"/>
              </w:trPr>
              <w:tc>
                <w:tcPr>
                  <w:tcW w:w="608" w:type="dxa"/>
                </w:tcPr>
                <w:p w14:paraId="3077890F" w14:textId="77777777" w:rsidR="00E86EF3" w:rsidRDefault="00E86EF3">
                  <w:pPr>
                    <w:adjustRightInd w:val="0"/>
                    <w:snapToGrid w:val="0"/>
                    <w:spacing w:line="360" w:lineRule="auto"/>
                    <w:rPr>
                      <w:rFonts w:ascii="Arial"/>
                      <w:szCs w:val="21"/>
                    </w:rPr>
                  </w:pPr>
                </w:p>
                <w:p w14:paraId="1ABB02EC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ind w:left="297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002" w:type="dxa"/>
                </w:tcPr>
                <w:p w14:paraId="4D8142E6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7E21CA29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4"/>
                      <w:sz w:val="21"/>
                      <w:szCs w:val="21"/>
                    </w:rPr>
                    <w:t>流量计</w:t>
                  </w:r>
                  <w:proofErr w:type="spellEnd"/>
                </w:p>
              </w:tc>
              <w:tc>
                <w:tcPr>
                  <w:tcW w:w="3991" w:type="dxa"/>
                </w:tcPr>
                <w:p w14:paraId="34D47F8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pacing w:val="-11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5"/>
                      <w:sz w:val="21"/>
                      <w:szCs w:val="21"/>
                      <w:lang w:eastAsia="zh-CN"/>
                    </w:rPr>
                    <w:t>采用液体管道式流量计，透明玻璃管便于直接观</w:t>
                  </w:r>
                  <w:r>
                    <w:rPr>
                      <w:spacing w:val="-11"/>
                      <w:sz w:val="21"/>
                      <w:szCs w:val="21"/>
                      <w:lang w:eastAsia="zh-CN"/>
                    </w:rPr>
                    <w:t>察介质流动状态，其量程为：1～11L/min；</w:t>
                  </w:r>
                </w:p>
                <w:p w14:paraId="72995B8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88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11"/>
                      <w:sz w:val="21"/>
                      <w:szCs w:val="21"/>
                      <w:lang w:eastAsia="zh-CN"/>
                    </w:rPr>
                    <w:t>功能：</w:t>
                  </w:r>
                  <w:r>
                    <w:rPr>
                      <w:spacing w:val="-1"/>
                      <w:sz w:val="21"/>
                      <w:szCs w:val="21"/>
                      <w:lang w:eastAsia="zh-CN"/>
                    </w:rPr>
                    <w:t>主要用于液体流量的计量。</w:t>
                  </w:r>
                </w:p>
              </w:tc>
              <w:tc>
                <w:tcPr>
                  <w:tcW w:w="519" w:type="dxa"/>
                </w:tcPr>
                <w:p w14:paraId="35495C18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11B2F427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7" w:type="dxa"/>
                </w:tcPr>
                <w:p w14:paraId="4A69ACE7" w14:textId="77777777" w:rsidR="00E86EF3" w:rsidRDefault="00E86EF3">
                  <w:pPr>
                    <w:adjustRightInd w:val="0"/>
                    <w:snapToGrid w:val="0"/>
                    <w:spacing w:line="360" w:lineRule="auto"/>
                    <w:rPr>
                      <w:rFonts w:ascii="Arial"/>
                      <w:szCs w:val="21"/>
                    </w:rPr>
                  </w:pPr>
                </w:p>
                <w:p w14:paraId="1D8FB032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ind w:left="26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63295B9F" w14:textId="77777777">
              <w:trPr>
                <w:trHeight w:val="1266"/>
              </w:trPr>
              <w:tc>
                <w:tcPr>
                  <w:tcW w:w="608" w:type="dxa"/>
                  <w:vAlign w:val="center"/>
                </w:tcPr>
                <w:p w14:paraId="7DAABFD8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9" w:line="360" w:lineRule="auto"/>
                    <w:ind w:left="301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002" w:type="dxa"/>
                  <w:vAlign w:val="center"/>
                </w:tcPr>
                <w:p w14:paraId="2E196ED2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3"/>
                      <w:sz w:val="21"/>
                      <w:szCs w:val="21"/>
                    </w:rPr>
                    <w:t>搅拌系统</w:t>
                  </w:r>
                  <w:proofErr w:type="spellEnd"/>
                </w:p>
              </w:tc>
              <w:tc>
                <w:tcPr>
                  <w:tcW w:w="3991" w:type="dxa"/>
                </w:tcPr>
                <w:p w14:paraId="4C6A3F4A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0"/>
                    <w:rPr>
                      <w:rFonts w:hint="eastAsia"/>
                      <w:spacing w:val="-10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10"/>
                      <w:sz w:val="21"/>
                      <w:szCs w:val="21"/>
                      <w:lang w:eastAsia="zh-CN"/>
                    </w:rPr>
                    <w:t>电源：AC220V 50Hz；功率：40W，</w:t>
                  </w:r>
                </w:p>
                <w:p w14:paraId="2418C279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0"/>
                    <w:rPr>
                      <w:rFonts w:hint="eastAsia"/>
                      <w:spacing w:val="-5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10"/>
                      <w:sz w:val="21"/>
                      <w:szCs w:val="21"/>
                      <w:lang w:eastAsia="zh-CN"/>
                    </w:rPr>
                    <w:t>减速比：1：3，</w:t>
                  </w:r>
                  <w:r>
                    <w:rPr>
                      <w:spacing w:val="-5"/>
                      <w:sz w:val="21"/>
                      <w:szCs w:val="21"/>
                      <w:lang w:eastAsia="zh-CN"/>
                    </w:rPr>
                    <w:t>配有不锈钢搅拌杆；</w:t>
                  </w:r>
                </w:p>
                <w:p w14:paraId="55D58866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5"/>
                      <w:sz w:val="21"/>
                      <w:szCs w:val="21"/>
                      <w:lang w:eastAsia="zh-CN"/>
                    </w:rPr>
                    <w:t>功能：主要用于实验水样的搅拌和配置，保持水样的浓度的均匀，防止颗粒</w:t>
                  </w:r>
                  <w:r>
                    <w:rPr>
                      <w:spacing w:val="-2"/>
                      <w:sz w:val="21"/>
                      <w:szCs w:val="21"/>
                      <w:lang w:eastAsia="zh-CN"/>
                    </w:rPr>
                    <w:t>物的提前沉淀。</w:t>
                  </w:r>
                </w:p>
              </w:tc>
              <w:tc>
                <w:tcPr>
                  <w:tcW w:w="519" w:type="dxa"/>
                  <w:vAlign w:val="center"/>
                </w:tcPr>
                <w:p w14:paraId="08A2AAA4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5AC64382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37" w:type="dxa"/>
                  <w:vAlign w:val="center"/>
                </w:tcPr>
                <w:p w14:paraId="487ADD85" w14:textId="77777777" w:rsidR="00E86EF3" w:rsidRDefault="00E86EF3">
                  <w:pPr>
                    <w:adjustRightInd w:val="0"/>
                    <w:snapToGrid w:val="0"/>
                    <w:spacing w:line="360" w:lineRule="auto"/>
                    <w:jc w:val="center"/>
                    <w:rPr>
                      <w:rFonts w:ascii="Arial"/>
                      <w:szCs w:val="21"/>
                    </w:rPr>
                  </w:pPr>
                </w:p>
                <w:p w14:paraId="78C2AA87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ind w:left="263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套</w:t>
                  </w:r>
                </w:p>
              </w:tc>
            </w:tr>
            <w:tr w:rsidR="00E86EF3" w14:paraId="46A8E4F3" w14:textId="77777777">
              <w:trPr>
                <w:trHeight w:val="891"/>
              </w:trPr>
              <w:tc>
                <w:tcPr>
                  <w:tcW w:w="608" w:type="dxa"/>
                  <w:vAlign w:val="center"/>
                </w:tcPr>
                <w:p w14:paraId="10E80BD0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319" w:line="360" w:lineRule="auto"/>
                    <w:ind w:left="301"/>
                    <w:jc w:val="center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lang w:eastAsia="zh-CN"/>
                    </w:rPr>
                    <w:t>8</w:t>
                  </w:r>
                </w:p>
              </w:tc>
              <w:tc>
                <w:tcPr>
                  <w:tcW w:w="1002" w:type="dxa"/>
                  <w:vAlign w:val="center"/>
                </w:tcPr>
                <w:p w14:paraId="6559A3BE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pacing w:val="-7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7"/>
                      <w:sz w:val="21"/>
                      <w:szCs w:val="21"/>
                    </w:rPr>
                    <w:t>电源控制</w:t>
                  </w:r>
                  <w:proofErr w:type="spellEnd"/>
                </w:p>
                <w:p w14:paraId="529607B8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pacing w:val="-3"/>
                      <w:sz w:val="21"/>
                      <w:szCs w:val="21"/>
                    </w:rPr>
                  </w:pPr>
                  <w:proofErr w:type="spellStart"/>
                  <w:r>
                    <w:rPr>
                      <w:spacing w:val="-7"/>
                      <w:sz w:val="21"/>
                      <w:szCs w:val="21"/>
                    </w:rPr>
                    <w:t>系统</w:t>
                  </w:r>
                  <w:proofErr w:type="spellEnd"/>
                </w:p>
              </w:tc>
              <w:tc>
                <w:tcPr>
                  <w:tcW w:w="3991" w:type="dxa"/>
                </w:tcPr>
                <w:p w14:paraId="3C671B40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pacing w:val="-10"/>
                      <w:sz w:val="21"/>
                      <w:szCs w:val="21"/>
                      <w:lang w:eastAsia="zh-CN"/>
                    </w:rPr>
                  </w:pPr>
                  <w:r>
                    <w:rPr>
                      <w:spacing w:val="-5"/>
                      <w:sz w:val="21"/>
                      <w:szCs w:val="21"/>
                      <w:lang w:eastAsia="zh-CN"/>
                    </w:rPr>
                    <w:t>主要由电源控制箱、漏电保护器、旋钮开关、电</w:t>
                  </w:r>
                  <w:r>
                    <w:rPr>
                      <w:spacing w:val="-10"/>
                      <w:sz w:val="21"/>
                      <w:szCs w:val="21"/>
                      <w:lang w:eastAsia="zh-CN"/>
                    </w:rPr>
                    <w:t>源指示灯、面板调速器、计时/控制器等组成</w:t>
                  </w:r>
                  <w:r>
                    <w:rPr>
                      <w:rFonts w:hint="eastAsia"/>
                      <w:spacing w:val="-10"/>
                      <w:sz w:val="21"/>
                      <w:szCs w:val="21"/>
                      <w:lang w:eastAsia="zh-CN"/>
                    </w:rPr>
                    <w:t xml:space="preserve">；   </w:t>
                  </w:r>
                  <w:r>
                    <w:rPr>
                      <w:spacing w:val="-10"/>
                      <w:sz w:val="21"/>
                      <w:szCs w:val="21"/>
                      <w:lang w:eastAsia="zh-CN"/>
                    </w:rPr>
                    <w:t>功</w:t>
                  </w:r>
                  <w:r>
                    <w:rPr>
                      <w:spacing w:val="-3"/>
                      <w:sz w:val="21"/>
                      <w:szCs w:val="21"/>
                      <w:lang w:eastAsia="zh-CN"/>
                    </w:rPr>
                    <w:t>能：主要用于对水泵、搅拌机、电磁阀的控制。</w:t>
                  </w:r>
                </w:p>
              </w:tc>
              <w:tc>
                <w:tcPr>
                  <w:tcW w:w="519" w:type="dxa"/>
                  <w:vAlign w:val="center"/>
                </w:tcPr>
                <w:p w14:paraId="57D92B32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jc w:val="center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lang w:eastAsia="zh-CN"/>
                    </w:rPr>
                    <w:t>1</w:t>
                  </w:r>
                </w:p>
              </w:tc>
              <w:tc>
                <w:tcPr>
                  <w:tcW w:w="537" w:type="dxa"/>
                  <w:vAlign w:val="center"/>
                </w:tcPr>
                <w:p w14:paraId="679CDC93" w14:textId="77777777" w:rsidR="00E86EF3" w:rsidRDefault="00E86EF3">
                  <w:pPr>
                    <w:pStyle w:val="TableText"/>
                    <w:adjustRightInd w:val="0"/>
                    <w:snapToGrid w:val="0"/>
                    <w:spacing w:before="78" w:line="360" w:lineRule="auto"/>
                    <w:ind w:left="263"/>
                    <w:jc w:val="center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lang w:eastAsia="zh-CN"/>
                    </w:rPr>
                    <w:t>套</w:t>
                  </w:r>
                </w:p>
              </w:tc>
            </w:tr>
          </w:tbl>
          <w:p w14:paraId="41F5F5ED" w14:textId="0E70928C" w:rsidR="00E86EF3" w:rsidRDefault="00E86EF3">
            <w:pPr>
              <w:pStyle w:val="a3"/>
              <w:adjustRightInd w:val="0"/>
              <w:snapToGrid w:val="0"/>
              <w:spacing w:line="360" w:lineRule="auto"/>
              <w:outlineLvl w:val="1"/>
              <w:rPr>
                <w:rFonts w:hint="eastAsia"/>
                <w:spacing w:val="-10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10"/>
                <w:sz w:val="21"/>
                <w:szCs w:val="21"/>
                <w:lang w:eastAsia="zh-CN"/>
              </w:rPr>
              <w:t>五、</w:t>
            </w:r>
            <w:r>
              <w:rPr>
                <w:spacing w:val="-10"/>
                <w:sz w:val="21"/>
                <w:szCs w:val="21"/>
                <w:lang w:eastAsia="zh-CN"/>
              </w:rPr>
              <w:t>实验项目</w:t>
            </w:r>
          </w:p>
          <w:p w14:paraId="410C3600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6"/>
              <w:rPr>
                <w:rFonts w:hint="eastAsia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1.学习颗粒自由沉降的实验方法；</w:t>
            </w:r>
          </w:p>
          <w:p w14:paraId="5FD273C7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6"/>
              <w:rPr>
                <w:rFonts w:hint="eastAsia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2.▲颗粒自由沉淀实验（提供悬浮物去除率E的计算表格数据以及E-U图）</w:t>
            </w:r>
          </w:p>
          <w:p w14:paraId="477406F2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6"/>
              <w:rPr>
                <w:rFonts w:hint="eastAsia"/>
                <w:b/>
                <w:bCs/>
                <w:spacing w:val="-4"/>
                <w:lang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3.掌握颗粒自由沉降的规律；</w:t>
            </w:r>
          </w:p>
        </w:tc>
        <w:tc>
          <w:tcPr>
            <w:tcW w:w="847" w:type="dxa"/>
            <w:vAlign w:val="center"/>
          </w:tcPr>
          <w:p w14:paraId="619137FB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1</w:t>
            </w:r>
          </w:p>
        </w:tc>
      </w:tr>
      <w:tr w:rsidR="00E86EF3" w14:paraId="2C9B17E3" w14:textId="77777777" w:rsidTr="00E41632">
        <w:trPr>
          <w:trHeight w:val="4828"/>
        </w:trPr>
        <w:tc>
          <w:tcPr>
            <w:tcW w:w="456" w:type="dxa"/>
            <w:vAlign w:val="center"/>
          </w:tcPr>
          <w:p w14:paraId="17F33A05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3</w:t>
            </w:r>
          </w:p>
        </w:tc>
        <w:tc>
          <w:tcPr>
            <w:tcW w:w="887" w:type="dxa"/>
            <w:vAlign w:val="center"/>
          </w:tcPr>
          <w:p w14:paraId="60A4FA7A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proofErr w:type="spellStart"/>
            <w:r>
              <w:rPr>
                <w:rFonts w:ascii="宋体" w:eastAsia="宋体" w:hAnsi="宋体" w:cs="宋体"/>
                <w:spacing w:val="-5"/>
                <w:szCs w:val="21"/>
                <w:lang w:eastAsia="en-US"/>
              </w:rPr>
              <w:t>活性炭吸附实验装置</w:t>
            </w:r>
            <w:proofErr w:type="spellEnd"/>
          </w:p>
        </w:tc>
        <w:tc>
          <w:tcPr>
            <w:tcW w:w="6996" w:type="dxa"/>
          </w:tcPr>
          <w:p w14:paraId="2EBE2389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204"/>
              <w:rPr>
                <w:rFonts w:ascii="宋体" w:eastAsia="宋体" w:hAnsi="宋体" w:cs="宋体" w:hint="eastAsia"/>
                <w:spacing w:val="-3"/>
                <w:szCs w:val="21"/>
              </w:rPr>
            </w:pPr>
            <w:r>
              <w:rPr>
                <w:rFonts w:ascii="宋体" w:eastAsia="宋体" w:hAnsi="宋体" w:cs="宋体" w:hint="eastAsia"/>
                <w:spacing w:val="-3"/>
                <w:szCs w:val="21"/>
              </w:rPr>
              <w:t>一、技术性能</w:t>
            </w:r>
          </w:p>
          <w:p w14:paraId="5B299946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6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1.输入电压：单相交流</w:t>
            </w:r>
            <w:r>
              <w:rPr>
                <w:rFonts w:hint="eastAsia"/>
                <w:spacing w:val="-39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220V±10% 50Hz；</w:t>
            </w:r>
          </w:p>
          <w:p w14:paraId="2ACEC15F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4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2"/>
                <w:sz w:val="21"/>
                <w:szCs w:val="21"/>
                <w:lang w:eastAsia="zh-CN"/>
              </w:rPr>
              <w:t>2.工作环境：环境温度</w:t>
            </w:r>
            <w:r>
              <w:rPr>
                <w:rFonts w:hint="eastAsia"/>
                <w:spacing w:val="-4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pacing w:val="2"/>
                <w:sz w:val="21"/>
                <w:szCs w:val="21"/>
                <w:lang w:eastAsia="zh-CN"/>
              </w:rPr>
              <w:t>0℃~+40℃，相对湿度＜85%（25</w:t>
            </w:r>
            <w:proofErr w:type="gramStart"/>
            <w:r>
              <w:rPr>
                <w:rFonts w:hint="eastAsia"/>
                <w:spacing w:val="2"/>
                <w:sz w:val="21"/>
                <w:szCs w:val="21"/>
                <w:lang w:eastAsia="zh-CN"/>
              </w:rPr>
              <w:t>℃)，</w:t>
            </w:r>
            <w:proofErr w:type="gramEnd"/>
            <w:r>
              <w:rPr>
                <w:rFonts w:hint="eastAsia"/>
                <w:spacing w:val="2"/>
                <w:sz w:val="21"/>
                <w:szCs w:val="21"/>
                <w:lang w:eastAsia="zh-CN"/>
              </w:rPr>
              <w:t>海拔＜4000m；</w:t>
            </w:r>
          </w:p>
          <w:p w14:paraId="6DB106E0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2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1"/>
                <w:sz w:val="21"/>
                <w:szCs w:val="21"/>
                <w:lang w:eastAsia="zh-CN"/>
              </w:rPr>
              <w:t>3.装置容量</w:t>
            </w:r>
            <w:r>
              <w:rPr>
                <w:rFonts w:hint="eastAsia"/>
                <w:spacing w:val="-12"/>
                <w:sz w:val="21"/>
                <w:szCs w:val="21"/>
                <w:lang w:eastAsia="zh-CN"/>
              </w:rPr>
              <w:t>：＜</w:t>
            </w:r>
            <w:r>
              <w:rPr>
                <w:rFonts w:hint="eastAsia"/>
                <w:spacing w:val="1"/>
                <w:sz w:val="21"/>
                <w:szCs w:val="21"/>
                <w:lang w:eastAsia="zh-CN"/>
              </w:rPr>
              <w:t>1</w:t>
            </w:r>
            <w:r>
              <w:rPr>
                <w:rFonts w:hint="eastAsia"/>
                <w:sz w:val="21"/>
                <w:szCs w:val="21"/>
                <w:lang w:eastAsia="zh-CN"/>
              </w:rPr>
              <w:t>kVA</w:t>
            </w:r>
            <w:r>
              <w:rPr>
                <w:rFonts w:hint="eastAsia"/>
                <w:spacing w:val="1"/>
                <w:sz w:val="21"/>
                <w:szCs w:val="21"/>
                <w:lang w:eastAsia="zh-CN"/>
              </w:rPr>
              <w:t>；</w:t>
            </w:r>
          </w:p>
          <w:p w14:paraId="662D9F0E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4.外形尺寸≥1400mm×650mm×1750mm；</w:t>
            </w:r>
          </w:p>
          <w:p w14:paraId="446D163D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8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5.管道连接方式：卡套式（由接头本体、铜环</w:t>
            </w:r>
            <w:r>
              <w:rPr>
                <w:rFonts w:hint="eastAsia"/>
                <w:spacing w:val="-4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2</w:t>
            </w:r>
            <w:r>
              <w:rPr>
                <w:rFonts w:hint="eastAsia"/>
                <w:spacing w:val="-51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/>
                <w:spacing w:val="-1"/>
                <w:sz w:val="21"/>
                <w:szCs w:val="21"/>
                <w:lang w:eastAsia="zh-CN"/>
              </w:rPr>
              <w:t>个、皮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圈和螺母组成）；</w:t>
            </w:r>
          </w:p>
          <w:p w14:paraId="6CD96560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210"/>
              <w:rPr>
                <w:rFonts w:ascii="宋体" w:eastAsia="宋体" w:hAnsi="宋体" w:cs="宋体" w:hint="eastAsia"/>
                <w:spacing w:val="-1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6.电控箱规格：表面需喷塑处理，外</w:t>
            </w:r>
            <w:r>
              <w:rPr>
                <w:rFonts w:ascii="宋体" w:eastAsia="宋体" w:hAnsi="宋体" w:cs="宋体" w:hint="eastAsia"/>
                <w:spacing w:val="-1"/>
                <w:szCs w:val="21"/>
              </w:rPr>
              <w:t>壳配套白色喷塑腐刻铝面板。</w:t>
            </w:r>
          </w:p>
          <w:p w14:paraId="710D116B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210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二、系统组成</w:t>
            </w:r>
          </w:p>
          <w:p w14:paraId="61414FB4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4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1.被控对象（铝型材框架）：由水泵、原水箱、清水箱、吸附柱、活性炭、液体流量计、管道、</w:t>
            </w:r>
            <w:r>
              <w:rPr>
                <w:rFonts w:hint="eastAsia"/>
                <w:spacing w:val="-2"/>
                <w:sz w:val="21"/>
                <w:szCs w:val="21"/>
                <w:lang w:eastAsia="zh-CN"/>
              </w:rPr>
              <w:t>阀门、搅拌电机、温度表、压力表等组成。</w:t>
            </w:r>
          </w:p>
          <w:p w14:paraId="2D202FB6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210"/>
              <w:rPr>
                <w:rFonts w:ascii="宋体" w:eastAsia="宋体" w:hAnsi="宋体" w:cs="宋体" w:hint="eastAsia"/>
                <w:spacing w:val="-1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2.控制系统：由对象控制箱、漏电保护器、指示灯、控</w:t>
            </w:r>
            <w:r>
              <w:rPr>
                <w:rFonts w:ascii="宋体" w:eastAsia="宋体" w:hAnsi="宋体" w:cs="宋体" w:hint="eastAsia"/>
                <w:spacing w:val="-1"/>
                <w:szCs w:val="21"/>
              </w:rPr>
              <w:t>制开关、搅拌机调速器等组成。</w:t>
            </w:r>
          </w:p>
          <w:p w14:paraId="53726D57" w14:textId="77777777" w:rsidR="00E86EF3" w:rsidRDefault="00E86EF3">
            <w:pPr>
              <w:adjustRightInd w:val="0"/>
              <w:snapToGrid w:val="0"/>
              <w:spacing w:line="360" w:lineRule="auto"/>
              <w:ind w:firstLineChars="100" w:firstLine="210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三、系统配置</w:t>
            </w:r>
          </w:p>
          <w:tbl>
            <w:tblPr>
              <w:tblStyle w:val="TableNormal"/>
              <w:tblpPr w:leftFromText="180" w:rightFromText="180" w:vertAnchor="text" w:horzAnchor="page" w:tblpX="159" w:tblpY="424"/>
              <w:tblOverlap w:val="never"/>
              <w:tblW w:w="6580" w:type="dxa"/>
              <w:tblInd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1"/>
              <w:gridCol w:w="1030"/>
              <w:gridCol w:w="3760"/>
              <w:gridCol w:w="635"/>
              <w:gridCol w:w="544"/>
            </w:tblGrid>
            <w:tr w:rsidR="00E86EF3" w14:paraId="46A48080" w14:textId="77777777">
              <w:trPr>
                <w:trHeight w:val="470"/>
              </w:trPr>
              <w:tc>
                <w:tcPr>
                  <w:tcW w:w="611" w:type="dxa"/>
                </w:tcPr>
                <w:p w14:paraId="76FDD253" w14:textId="77777777" w:rsidR="00E86EF3" w:rsidRDefault="00E86EF3">
                  <w:pPr>
                    <w:pStyle w:val="TableText"/>
                    <w:spacing w:before="119" w:line="216" w:lineRule="auto"/>
                    <w:ind w:left="146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b/>
                      <w:bCs/>
                      <w:spacing w:val="-7"/>
                      <w:sz w:val="21"/>
                      <w:szCs w:val="21"/>
                    </w:rPr>
                    <w:t>序号</w:t>
                  </w:r>
                  <w:proofErr w:type="spellEnd"/>
                </w:p>
              </w:tc>
              <w:tc>
                <w:tcPr>
                  <w:tcW w:w="1030" w:type="dxa"/>
                </w:tcPr>
                <w:p w14:paraId="6C8015D2" w14:textId="77777777" w:rsidR="00E86EF3" w:rsidRDefault="00E86EF3">
                  <w:pPr>
                    <w:pStyle w:val="TableText"/>
                    <w:spacing w:before="119" w:line="216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b/>
                      <w:bCs/>
                      <w:spacing w:val="-5"/>
                      <w:sz w:val="21"/>
                      <w:szCs w:val="21"/>
                    </w:rPr>
                    <w:t>器材名称</w:t>
                  </w:r>
                  <w:proofErr w:type="spellEnd"/>
                </w:p>
              </w:tc>
              <w:tc>
                <w:tcPr>
                  <w:tcW w:w="3760" w:type="dxa"/>
                </w:tcPr>
                <w:p w14:paraId="7D35FB9F" w14:textId="77777777" w:rsidR="00E86EF3" w:rsidRDefault="00E86EF3">
                  <w:pPr>
                    <w:pStyle w:val="TableText"/>
                    <w:spacing w:before="119" w:line="216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b/>
                      <w:bCs/>
                      <w:spacing w:val="-4"/>
                      <w:sz w:val="21"/>
                      <w:szCs w:val="21"/>
                    </w:rPr>
                    <w:t>器材规格或型号</w:t>
                  </w:r>
                  <w:proofErr w:type="spellEnd"/>
                </w:p>
              </w:tc>
              <w:tc>
                <w:tcPr>
                  <w:tcW w:w="635" w:type="dxa"/>
                </w:tcPr>
                <w:p w14:paraId="7581F416" w14:textId="77777777" w:rsidR="00E86EF3" w:rsidRDefault="00E86EF3">
                  <w:pPr>
                    <w:pStyle w:val="TableText"/>
                    <w:spacing w:before="119" w:line="216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b/>
                      <w:bCs/>
                      <w:spacing w:val="-9"/>
                      <w:sz w:val="21"/>
                      <w:szCs w:val="21"/>
                    </w:rPr>
                    <w:t>数量</w:t>
                  </w:r>
                  <w:proofErr w:type="spellEnd"/>
                </w:p>
              </w:tc>
              <w:tc>
                <w:tcPr>
                  <w:tcW w:w="544" w:type="dxa"/>
                </w:tcPr>
                <w:p w14:paraId="6764FE10" w14:textId="77777777" w:rsidR="00E86EF3" w:rsidRDefault="00E86EF3">
                  <w:pPr>
                    <w:pStyle w:val="TableText"/>
                    <w:spacing w:before="119" w:line="216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b/>
                      <w:bCs/>
                      <w:spacing w:val="-9"/>
                      <w:sz w:val="21"/>
                      <w:szCs w:val="21"/>
                    </w:rPr>
                    <w:t>单位</w:t>
                  </w:r>
                  <w:proofErr w:type="spellEnd"/>
                </w:p>
              </w:tc>
            </w:tr>
            <w:tr w:rsidR="00E86EF3" w14:paraId="20F4D2E4" w14:textId="77777777">
              <w:trPr>
                <w:trHeight w:val="1156"/>
              </w:trPr>
              <w:tc>
                <w:tcPr>
                  <w:tcW w:w="611" w:type="dxa"/>
                </w:tcPr>
                <w:p w14:paraId="1646FB34" w14:textId="77777777" w:rsidR="00E86EF3" w:rsidRDefault="00E86EF3">
                  <w:pPr>
                    <w:pStyle w:val="TableText"/>
                    <w:spacing w:before="314" w:line="241" w:lineRule="auto"/>
                    <w:ind w:left="313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030" w:type="dxa"/>
                  <w:vAlign w:val="center"/>
                </w:tcPr>
                <w:p w14:paraId="5C7AE65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jc w:val="center"/>
                    <w:rPr>
                      <w:rFonts w:hint="eastAsia"/>
                      <w:spacing w:val="-3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3"/>
                      <w:sz w:val="21"/>
                      <w:szCs w:val="21"/>
                    </w:rPr>
                    <w:t>铝型材</w:t>
                  </w:r>
                  <w:proofErr w:type="spellEnd"/>
                </w:p>
                <w:p w14:paraId="034117A9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3"/>
                      <w:sz w:val="21"/>
                      <w:szCs w:val="21"/>
                    </w:rPr>
                    <w:t>框架</w:t>
                  </w:r>
                  <w:proofErr w:type="spellEnd"/>
                </w:p>
              </w:tc>
              <w:tc>
                <w:tcPr>
                  <w:tcW w:w="3760" w:type="dxa"/>
                </w:tcPr>
                <w:p w14:paraId="1E35340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pacing w:val="-5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5"/>
                      <w:sz w:val="21"/>
                      <w:szCs w:val="21"/>
                    </w:rPr>
                    <w:t>尺寸</w:t>
                  </w:r>
                  <w:proofErr w:type="spellEnd"/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≥</w:t>
                  </w:r>
                  <w:r>
                    <w:rPr>
                      <w:rFonts w:hint="eastAsia"/>
                      <w:spacing w:val="-5"/>
                      <w:sz w:val="21"/>
                      <w:szCs w:val="21"/>
                    </w:rPr>
                    <w:t>1400mm×650mm×1750mm；</w:t>
                  </w:r>
                </w:p>
                <w:p w14:paraId="2A13B092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5"/>
                      <w:sz w:val="21"/>
                      <w:szCs w:val="21"/>
                      <w:lang w:eastAsia="zh-CN"/>
                    </w:rPr>
                    <w:t>材料：铝型材；</w:t>
                  </w:r>
                </w:p>
                <w:p w14:paraId="5F18D80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功能：用于反应器的固定和器件的摆放。</w:t>
                  </w:r>
                </w:p>
              </w:tc>
              <w:tc>
                <w:tcPr>
                  <w:tcW w:w="635" w:type="dxa"/>
                </w:tcPr>
                <w:p w14:paraId="2D659FF7" w14:textId="77777777" w:rsidR="00E86EF3" w:rsidRDefault="00E86EF3">
                  <w:pPr>
                    <w:pStyle w:val="TableText"/>
                    <w:spacing w:before="314" w:line="241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44" w:type="dxa"/>
                </w:tcPr>
                <w:p w14:paraId="57768D6D" w14:textId="77777777" w:rsidR="00E86EF3" w:rsidRDefault="00E86EF3">
                  <w:pPr>
                    <w:pStyle w:val="TableText"/>
                    <w:spacing w:before="314" w:line="22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套</w:t>
                  </w:r>
                </w:p>
              </w:tc>
            </w:tr>
            <w:tr w:rsidR="00E86EF3" w14:paraId="2CFD99BE" w14:textId="77777777">
              <w:trPr>
                <w:trHeight w:val="1981"/>
              </w:trPr>
              <w:tc>
                <w:tcPr>
                  <w:tcW w:w="611" w:type="dxa"/>
                </w:tcPr>
                <w:p w14:paraId="08BBE873" w14:textId="77777777" w:rsidR="00E86EF3" w:rsidRDefault="00E86EF3">
                  <w:pPr>
                    <w:spacing w:line="316" w:lineRule="auto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41A81D1A" w14:textId="77777777" w:rsidR="00E86EF3" w:rsidRDefault="00E86EF3">
                  <w:pPr>
                    <w:spacing w:line="316" w:lineRule="auto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06E81587" w14:textId="77777777" w:rsidR="00E86EF3" w:rsidRDefault="00E86EF3">
                  <w:pPr>
                    <w:pStyle w:val="TableText"/>
                    <w:spacing w:before="78" w:line="241" w:lineRule="auto"/>
                    <w:ind w:left="298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030" w:type="dxa"/>
                </w:tcPr>
                <w:p w14:paraId="451CB0AA" w14:textId="77777777" w:rsidR="00E86EF3" w:rsidRDefault="00E86EF3">
                  <w:pPr>
                    <w:spacing w:line="316" w:lineRule="auto"/>
                    <w:jc w:val="center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17EE7631" w14:textId="77777777" w:rsidR="00E86EF3" w:rsidRDefault="00E86EF3">
                  <w:pPr>
                    <w:spacing w:line="317" w:lineRule="auto"/>
                    <w:jc w:val="center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4959D8B4" w14:textId="77777777" w:rsidR="00E86EF3" w:rsidRDefault="00E86EF3">
                  <w:pPr>
                    <w:pStyle w:val="TableText"/>
                    <w:spacing w:before="78" w:line="219" w:lineRule="auto"/>
                    <w:jc w:val="center"/>
                    <w:rPr>
                      <w:rFonts w:hint="eastAsia"/>
                      <w:spacing w:val="-3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3"/>
                      <w:sz w:val="21"/>
                      <w:szCs w:val="21"/>
                    </w:rPr>
                    <w:t>一体化</w:t>
                  </w:r>
                  <w:proofErr w:type="spellEnd"/>
                </w:p>
                <w:p w14:paraId="49764540" w14:textId="77777777" w:rsidR="00E86EF3" w:rsidRDefault="00E86EF3">
                  <w:pPr>
                    <w:pStyle w:val="TableText"/>
                    <w:spacing w:before="78" w:line="219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3"/>
                      <w:sz w:val="21"/>
                      <w:szCs w:val="21"/>
                    </w:rPr>
                    <w:t>水箱</w:t>
                  </w:r>
                  <w:proofErr w:type="spellEnd"/>
                </w:p>
              </w:tc>
              <w:tc>
                <w:tcPr>
                  <w:tcW w:w="3760" w:type="dxa"/>
                </w:tcPr>
                <w:p w14:paraId="032194C4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6"/>
                    <w:rPr>
                      <w:rFonts w:hint="eastAsia"/>
                      <w:spacing w:val="-1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2"/>
                      <w:sz w:val="21"/>
                      <w:szCs w:val="21"/>
                    </w:rPr>
                    <w:t>包含原水箱和清水箱，尺寸</w:t>
                  </w:r>
                  <w:proofErr w:type="spellEnd"/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≥</w:t>
                  </w:r>
                  <w:r>
                    <w:rPr>
                      <w:rFonts w:hint="eastAsia"/>
                      <w:spacing w:val="-21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spacing w:val="-2"/>
                      <w:sz w:val="21"/>
                      <w:szCs w:val="21"/>
                    </w:rPr>
                    <w:t>1000mm×380mm</w:t>
                  </w:r>
                  <w:r>
                    <w:rPr>
                      <w:rFonts w:hint="eastAsia"/>
                      <w:spacing w:val="-1"/>
                      <w:sz w:val="21"/>
                      <w:szCs w:val="21"/>
                    </w:rPr>
                    <w:t>×545mm；</w:t>
                  </w:r>
                </w:p>
                <w:p w14:paraId="4AC25A97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pacing w:val="-2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材料：采用浅蓝色透明有机玻璃制</w:t>
                  </w:r>
                  <w:r>
                    <w:rPr>
                      <w:rFonts w:hint="eastAsia"/>
                      <w:spacing w:val="-2"/>
                      <w:sz w:val="21"/>
                      <w:szCs w:val="21"/>
                      <w:lang w:eastAsia="zh-CN"/>
                    </w:rPr>
                    <w:t>作，厚度</w:t>
                  </w:r>
                  <w:r>
                    <w:rPr>
                      <w:rFonts w:hint="eastAsia"/>
                      <w:spacing w:val="-27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2"/>
                      <w:sz w:val="21"/>
                      <w:szCs w:val="21"/>
                      <w:lang w:eastAsia="zh-CN"/>
                    </w:rPr>
                    <w:t>10mm；</w:t>
                  </w:r>
                </w:p>
                <w:p w14:paraId="76D5D7C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6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2"/>
                      <w:sz w:val="21"/>
                      <w:szCs w:val="21"/>
                      <w:lang w:eastAsia="zh-CN"/>
                    </w:rPr>
                    <w:t>功能：用于实验水样的盛装和</w:t>
                  </w:r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配制及处理后水的存放。</w:t>
                  </w:r>
                </w:p>
              </w:tc>
              <w:tc>
                <w:tcPr>
                  <w:tcW w:w="635" w:type="dxa"/>
                </w:tcPr>
                <w:p w14:paraId="4A58A070" w14:textId="77777777" w:rsidR="00E86EF3" w:rsidRDefault="00E86EF3">
                  <w:pPr>
                    <w:spacing w:line="316" w:lineRule="auto"/>
                    <w:jc w:val="center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63D10908" w14:textId="77777777" w:rsidR="00E86EF3" w:rsidRDefault="00E86EF3">
                  <w:pPr>
                    <w:spacing w:line="316" w:lineRule="auto"/>
                    <w:jc w:val="center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435CD0E3" w14:textId="77777777" w:rsidR="00E86EF3" w:rsidRDefault="00E86EF3">
                  <w:pPr>
                    <w:pStyle w:val="TableText"/>
                    <w:spacing w:before="78" w:line="241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44" w:type="dxa"/>
                </w:tcPr>
                <w:p w14:paraId="0E7C3AA0" w14:textId="77777777" w:rsidR="00E86EF3" w:rsidRDefault="00E86EF3">
                  <w:pPr>
                    <w:spacing w:line="316" w:lineRule="auto"/>
                    <w:jc w:val="center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7433E708" w14:textId="77777777" w:rsidR="00E86EF3" w:rsidRDefault="00E86EF3">
                  <w:pPr>
                    <w:spacing w:line="317" w:lineRule="auto"/>
                    <w:jc w:val="center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3EFFD36C" w14:textId="77777777" w:rsidR="00E86EF3" w:rsidRDefault="00E86EF3">
                  <w:pPr>
                    <w:pStyle w:val="TableText"/>
                    <w:spacing w:before="78" w:line="22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套</w:t>
                  </w:r>
                </w:p>
              </w:tc>
            </w:tr>
            <w:tr w:rsidR="00E86EF3" w14:paraId="14795BF0" w14:textId="77777777">
              <w:trPr>
                <w:trHeight w:val="1176"/>
              </w:trPr>
              <w:tc>
                <w:tcPr>
                  <w:tcW w:w="611" w:type="dxa"/>
                </w:tcPr>
                <w:p w14:paraId="7B874738" w14:textId="77777777" w:rsidR="00E86EF3" w:rsidRDefault="00E86EF3">
                  <w:pPr>
                    <w:spacing w:line="435" w:lineRule="auto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2C02B0DE" w14:textId="77777777" w:rsidR="00E86EF3" w:rsidRDefault="00E86EF3">
                  <w:pPr>
                    <w:pStyle w:val="TableText"/>
                    <w:spacing w:before="78"/>
                    <w:ind w:left="30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030" w:type="dxa"/>
                </w:tcPr>
                <w:p w14:paraId="40F1550B" w14:textId="77777777" w:rsidR="00E86EF3" w:rsidRDefault="00E86EF3">
                  <w:pPr>
                    <w:spacing w:line="435" w:lineRule="auto"/>
                    <w:jc w:val="center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1669FDD9" w14:textId="77777777" w:rsidR="00E86EF3" w:rsidRDefault="00E86EF3">
                  <w:pPr>
                    <w:pStyle w:val="TableText"/>
                    <w:spacing w:before="78" w:line="219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7"/>
                      <w:sz w:val="21"/>
                      <w:szCs w:val="21"/>
                    </w:rPr>
                    <w:t>吸附柱</w:t>
                  </w:r>
                  <w:proofErr w:type="spellEnd"/>
                </w:p>
              </w:tc>
              <w:tc>
                <w:tcPr>
                  <w:tcW w:w="3760" w:type="dxa"/>
                </w:tcPr>
                <w:p w14:paraId="7A6391F5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6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采</w:t>
                  </w:r>
                  <w:r>
                    <w:rPr>
                      <w:rFonts w:hint="eastAsia"/>
                      <w:spacing w:val="-38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用透明</w:t>
                  </w:r>
                  <w:r>
                    <w:rPr>
                      <w:rFonts w:hint="eastAsia"/>
                      <w:spacing w:val="-53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材</w:t>
                  </w:r>
                  <w:r>
                    <w:rPr>
                      <w:rFonts w:hint="eastAsia"/>
                      <w:spacing w:val="-50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料</w:t>
                  </w:r>
                  <w:r>
                    <w:rPr>
                      <w:rFonts w:hint="eastAsia"/>
                      <w:spacing w:val="-52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制</w:t>
                  </w:r>
                  <w:r>
                    <w:rPr>
                      <w:rFonts w:hint="eastAsia"/>
                      <w:spacing w:val="-49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成</w:t>
                  </w:r>
                  <w:r>
                    <w:rPr>
                      <w:rFonts w:hint="eastAsia"/>
                      <w:spacing w:val="-33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，</w:t>
                  </w:r>
                  <w:r>
                    <w:rPr>
                      <w:rFonts w:hint="eastAsia"/>
                      <w:spacing w:val="-49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直</w:t>
                  </w:r>
                  <w:r>
                    <w:rPr>
                      <w:rFonts w:hint="eastAsia"/>
                      <w:spacing w:val="-51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径 D=40mm</w:t>
                  </w:r>
                  <w:r>
                    <w:rPr>
                      <w:rFonts w:hint="eastAsia"/>
                      <w:spacing w:val="-33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，</w:t>
                  </w:r>
                  <w:r>
                    <w:rPr>
                      <w:rFonts w:hint="eastAsia"/>
                      <w:spacing w:val="-50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长</w:t>
                  </w:r>
                  <w:r>
                    <w:rPr>
                      <w:rFonts w:hint="eastAsia"/>
                      <w:spacing w:val="-54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度</w:t>
                  </w:r>
                  <w:r>
                    <w:rPr>
                      <w:rFonts w:hint="eastAsia"/>
                      <w:spacing w:val="-2"/>
                      <w:sz w:val="21"/>
                      <w:szCs w:val="21"/>
                      <w:lang w:eastAsia="zh-CN"/>
                    </w:rPr>
                    <w:t>L=1000mm，厚度</w:t>
                  </w:r>
                  <w:r>
                    <w:rPr>
                      <w:rFonts w:hint="eastAsia"/>
                      <w:spacing w:val="-34"/>
                      <w:sz w:val="21"/>
                      <w:szCs w:val="21"/>
                      <w:lang w:eastAsia="zh-CN"/>
                    </w:rPr>
                    <w:t xml:space="preserve"> </w:t>
                  </w:r>
                  <w:r>
                    <w:rPr>
                      <w:rFonts w:hint="eastAsia"/>
                      <w:spacing w:val="-2"/>
                      <w:sz w:val="21"/>
                      <w:szCs w:val="21"/>
                      <w:lang w:eastAsia="zh-CN"/>
                    </w:rPr>
                    <w:t>3mm，通过它可清晰观测活性炭</w:t>
                  </w:r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吸附整个过程，连接方式采用活接。</w:t>
                  </w:r>
                </w:p>
              </w:tc>
              <w:tc>
                <w:tcPr>
                  <w:tcW w:w="635" w:type="dxa"/>
                </w:tcPr>
                <w:p w14:paraId="7635DDE1" w14:textId="77777777" w:rsidR="00E86EF3" w:rsidRDefault="00E86EF3">
                  <w:pPr>
                    <w:spacing w:line="435" w:lineRule="auto"/>
                    <w:jc w:val="center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3153740A" w14:textId="77777777" w:rsidR="00E86EF3" w:rsidRDefault="00E86EF3">
                  <w:pPr>
                    <w:pStyle w:val="TableText"/>
                    <w:spacing w:before="78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544" w:type="dxa"/>
                </w:tcPr>
                <w:p w14:paraId="67D88C8E" w14:textId="77777777" w:rsidR="00E86EF3" w:rsidRDefault="00E86EF3">
                  <w:pPr>
                    <w:spacing w:line="436" w:lineRule="auto"/>
                    <w:jc w:val="center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201D51E9" w14:textId="77777777" w:rsidR="00E86EF3" w:rsidRDefault="00E86EF3">
                  <w:pPr>
                    <w:pStyle w:val="TableText"/>
                    <w:spacing w:before="78" w:line="22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根</w:t>
                  </w:r>
                </w:p>
              </w:tc>
            </w:tr>
            <w:tr w:rsidR="00E86EF3" w14:paraId="6E672374" w14:textId="77777777">
              <w:trPr>
                <w:trHeight w:val="733"/>
              </w:trPr>
              <w:tc>
                <w:tcPr>
                  <w:tcW w:w="611" w:type="dxa"/>
                </w:tcPr>
                <w:p w14:paraId="268620F2" w14:textId="77777777" w:rsidR="00E86EF3" w:rsidRDefault="00E86EF3">
                  <w:pPr>
                    <w:pStyle w:val="TableText"/>
                    <w:spacing w:before="318" w:line="241" w:lineRule="auto"/>
                    <w:ind w:left="295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030" w:type="dxa"/>
                </w:tcPr>
                <w:p w14:paraId="6551F0A8" w14:textId="77777777" w:rsidR="00E86EF3" w:rsidRDefault="00E86EF3">
                  <w:pPr>
                    <w:pStyle w:val="TableText"/>
                    <w:spacing w:before="318" w:line="219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7"/>
                      <w:sz w:val="21"/>
                      <w:szCs w:val="21"/>
                    </w:rPr>
                    <w:t>水泵</w:t>
                  </w:r>
                  <w:proofErr w:type="spellEnd"/>
                </w:p>
              </w:tc>
              <w:tc>
                <w:tcPr>
                  <w:tcW w:w="3760" w:type="dxa"/>
                </w:tcPr>
                <w:p w14:paraId="247B458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额定电压：220V；额定功率：90W；</w:t>
                  </w:r>
                </w:p>
                <w:p w14:paraId="052AC66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额</w:t>
                  </w:r>
                  <w:r>
                    <w:rPr>
                      <w:rFonts w:hint="eastAsia"/>
                      <w:spacing w:val="-2"/>
                      <w:sz w:val="21"/>
                      <w:szCs w:val="21"/>
                      <w:lang w:eastAsia="zh-CN"/>
                    </w:rPr>
                    <w:t>定流量：</w:t>
                  </w:r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8L/min；额定扬程：8m。</w:t>
                  </w:r>
                </w:p>
              </w:tc>
              <w:tc>
                <w:tcPr>
                  <w:tcW w:w="635" w:type="dxa"/>
                </w:tcPr>
                <w:p w14:paraId="18ACC4F3" w14:textId="77777777" w:rsidR="00E86EF3" w:rsidRDefault="00E86EF3">
                  <w:pPr>
                    <w:pStyle w:val="TableText"/>
                    <w:spacing w:before="318" w:line="241" w:lineRule="auto"/>
                    <w:ind w:left="404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44" w:type="dxa"/>
                </w:tcPr>
                <w:p w14:paraId="63CC3229" w14:textId="77777777" w:rsidR="00E86EF3" w:rsidRDefault="00E86EF3">
                  <w:pPr>
                    <w:pStyle w:val="TableText"/>
                    <w:spacing w:before="319" w:line="221" w:lineRule="auto"/>
                    <w:ind w:left="281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台</w:t>
                  </w:r>
                </w:p>
              </w:tc>
            </w:tr>
            <w:tr w:rsidR="00E86EF3" w14:paraId="21A5BA2A" w14:textId="77777777">
              <w:trPr>
                <w:trHeight w:val="90"/>
              </w:trPr>
              <w:tc>
                <w:tcPr>
                  <w:tcW w:w="611" w:type="dxa"/>
                </w:tcPr>
                <w:p w14:paraId="7F85E599" w14:textId="77777777" w:rsidR="00E86EF3" w:rsidRDefault="00E86EF3">
                  <w:pPr>
                    <w:pStyle w:val="TableText"/>
                    <w:spacing w:before="119" w:line="212" w:lineRule="auto"/>
                    <w:ind w:left="300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030" w:type="dxa"/>
                </w:tcPr>
                <w:p w14:paraId="5A9AB2F4" w14:textId="77777777" w:rsidR="00E86EF3" w:rsidRDefault="00E86EF3">
                  <w:pPr>
                    <w:pStyle w:val="TableText"/>
                    <w:spacing w:before="119" w:line="212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4"/>
                      <w:sz w:val="21"/>
                      <w:szCs w:val="21"/>
                    </w:rPr>
                    <w:t>流量计</w:t>
                  </w:r>
                  <w:proofErr w:type="spellEnd"/>
                </w:p>
              </w:tc>
              <w:tc>
                <w:tcPr>
                  <w:tcW w:w="3760" w:type="dxa"/>
                </w:tcPr>
                <w:p w14:paraId="63C8854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1"/>
                      <w:sz w:val="21"/>
                      <w:szCs w:val="21"/>
                    </w:rPr>
                    <w:t>采用管道流量计，流量：0.5～4L/min。</w:t>
                  </w:r>
                </w:p>
              </w:tc>
              <w:tc>
                <w:tcPr>
                  <w:tcW w:w="635" w:type="dxa"/>
                </w:tcPr>
                <w:p w14:paraId="177E6C78" w14:textId="77777777" w:rsidR="00E86EF3" w:rsidRDefault="00E86EF3">
                  <w:pPr>
                    <w:pStyle w:val="TableText"/>
                    <w:spacing w:before="119" w:line="212" w:lineRule="auto"/>
                    <w:ind w:left="404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44" w:type="dxa"/>
                </w:tcPr>
                <w:p w14:paraId="31AE100C" w14:textId="77777777" w:rsidR="00E86EF3" w:rsidRDefault="00E86EF3">
                  <w:pPr>
                    <w:pStyle w:val="TableText"/>
                    <w:spacing w:before="119" w:line="212" w:lineRule="auto"/>
                    <w:ind w:left="26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78E63232" w14:textId="77777777">
              <w:trPr>
                <w:trHeight w:val="534"/>
              </w:trPr>
              <w:tc>
                <w:tcPr>
                  <w:tcW w:w="611" w:type="dxa"/>
                </w:tcPr>
                <w:p w14:paraId="539AAD6D" w14:textId="77777777" w:rsidR="00E86EF3" w:rsidRDefault="00E86EF3">
                  <w:pPr>
                    <w:pStyle w:val="TableText"/>
                    <w:spacing w:before="119" w:line="212" w:lineRule="auto"/>
                    <w:ind w:left="297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030" w:type="dxa"/>
                </w:tcPr>
                <w:p w14:paraId="10C1D68B" w14:textId="77777777" w:rsidR="00E86EF3" w:rsidRDefault="00E86EF3">
                  <w:pPr>
                    <w:pStyle w:val="TableText"/>
                    <w:spacing w:before="119" w:line="212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2"/>
                      <w:sz w:val="21"/>
                      <w:szCs w:val="21"/>
                    </w:rPr>
                    <w:t>双金属温度表</w:t>
                  </w:r>
                  <w:proofErr w:type="spellEnd"/>
                </w:p>
              </w:tc>
              <w:tc>
                <w:tcPr>
                  <w:tcW w:w="3760" w:type="dxa"/>
                  <w:vAlign w:val="center"/>
                </w:tcPr>
                <w:p w14:paraId="51E509AF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jc w:val="left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1"/>
                      <w:sz w:val="21"/>
                      <w:szCs w:val="21"/>
                    </w:rPr>
                    <w:t>量程：0～100℃。</w:t>
                  </w:r>
                </w:p>
              </w:tc>
              <w:tc>
                <w:tcPr>
                  <w:tcW w:w="635" w:type="dxa"/>
                </w:tcPr>
                <w:p w14:paraId="61437AA7" w14:textId="77777777" w:rsidR="00E86EF3" w:rsidRDefault="00E86EF3">
                  <w:pPr>
                    <w:pStyle w:val="TableText"/>
                    <w:spacing w:before="119" w:line="212" w:lineRule="auto"/>
                    <w:ind w:left="404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44" w:type="dxa"/>
                </w:tcPr>
                <w:p w14:paraId="7DDFF1BA" w14:textId="77777777" w:rsidR="00E86EF3" w:rsidRDefault="00E86EF3">
                  <w:pPr>
                    <w:pStyle w:val="TableText"/>
                    <w:spacing w:before="119" w:line="212" w:lineRule="auto"/>
                    <w:ind w:left="26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414ED8A4" w14:textId="77777777">
              <w:trPr>
                <w:trHeight w:val="439"/>
              </w:trPr>
              <w:tc>
                <w:tcPr>
                  <w:tcW w:w="611" w:type="dxa"/>
                </w:tcPr>
                <w:p w14:paraId="32CDCB3F" w14:textId="77777777" w:rsidR="00E86EF3" w:rsidRDefault="00E86EF3">
                  <w:pPr>
                    <w:pStyle w:val="TableText"/>
                    <w:spacing w:before="119" w:line="212" w:lineRule="auto"/>
                    <w:ind w:left="301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030" w:type="dxa"/>
                </w:tcPr>
                <w:p w14:paraId="6A2836A9" w14:textId="77777777" w:rsidR="00E86EF3" w:rsidRDefault="00E86EF3">
                  <w:pPr>
                    <w:pStyle w:val="TableText"/>
                    <w:spacing w:before="119" w:line="212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4"/>
                      <w:sz w:val="21"/>
                      <w:szCs w:val="21"/>
                    </w:rPr>
                    <w:t>压力表</w:t>
                  </w:r>
                  <w:proofErr w:type="spellEnd"/>
                </w:p>
              </w:tc>
              <w:tc>
                <w:tcPr>
                  <w:tcW w:w="3760" w:type="dxa"/>
                </w:tcPr>
                <w:p w14:paraId="039FD01C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8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pacing w:val="-1"/>
                      <w:sz w:val="21"/>
                      <w:szCs w:val="21"/>
                    </w:rPr>
                    <w:t>量程：0～0.16MPa。</w:t>
                  </w:r>
                </w:p>
              </w:tc>
              <w:tc>
                <w:tcPr>
                  <w:tcW w:w="635" w:type="dxa"/>
                </w:tcPr>
                <w:p w14:paraId="71ACF53A" w14:textId="77777777" w:rsidR="00E86EF3" w:rsidRDefault="00E86EF3">
                  <w:pPr>
                    <w:pStyle w:val="TableText"/>
                    <w:spacing w:before="119" w:line="212" w:lineRule="auto"/>
                    <w:ind w:left="404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44" w:type="dxa"/>
                </w:tcPr>
                <w:p w14:paraId="5A93EE0F" w14:textId="77777777" w:rsidR="00E86EF3" w:rsidRDefault="00E86EF3">
                  <w:pPr>
                    <w:pStyle w:val="TableText"/>
                    <w:spacing w:before="119" w:line="212" w:lineRule="auto"/>
                    <w:ind w:left="262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个</w:t>
                  </w:r>
                </w:p>
              </w:tc>
            </w:tr>
            <w:tr w:rsidR="00E86EF3" w14:paraId="144EC6E3" w14:textId="77777777">
              <w:trPr>
                <w:trHeight w:val="1567"/>
              </w:trPr>
              <w:tc>
                <w:tcPr>
                  <w:tcW w:w="611" w:type="dxa"/>
                </w:tcPr>
                <w:p w14:paraId="792AF73A" w14:textId="77777777" w:rsidR="00E86EF3" w:rsidRDefault="00E86EF3">
                  <w:pPr>
                    <w:spacing w:line="437" w:lineRule="auto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20AD04A8" w14:textId="77777777" w:rsidR="00E86EF3" w:rsidRDefault="00E86EF3">
                  <w:pPr>
                    <w:pStyle w:val="TableText"/>
                    <w:spacing w:before="78"/>
                    <w:ind w:left="296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030" w:type="dxa"/>
                  <w:vAlign w:val="center"/>
                </w:tcPr>
                <w:p w14:paraId="5F0F6510" w14:textId="77777777" w:rsidR="00E86EF3" w:rsidRDefault="00E86EF3">
                  <w:pPr>
                    <w:pStyle w:val="TableText"/>
                    <w:spacing w:before="78" w:line="219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3"/>
                      <w:sz w:val="21"/>
                      <w:szCs w:val="21"/>
                    </w:rPr>
                    <w:t>搅拌电机</w:t>
                  </w:r>
                  <w:proofErr w:type="spellEnd"/>
                </w:p>
              </w:tc>
              <w:tc>
                <w:tcPr>
                  <w:tcW w:w="3760" w:type="dxa"/>
                </w:tcPr>
                <w:p w14:paraId="21EC25F3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8"/>
                    <w:rPr>
                      <w:rFonts w:hint="eastAsia"/>
                      <w:spacing w:val="-6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  <w:lang w:eastAsia="zh-CN"/>
                    </w:rPr>
                    <w:t>电源：AC220V50Hz；功率：40W；</w:t>
                  </w:r>
                </w:p>
                <w:p w14:paraId="09FC5FAB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198"/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6"/>
                      <w:sz w:val="21"/>
                      <w:szCs w:val="21"/>
                      <w:lang w:eastAsia="zh-CN"/>
                    </w:rPr>
                    <w:t>减速比：1</w:t>
                  </w:r>
                  <w:r>
                    <w:rPr>
                      <w:rFonts w:hint="eastAsia"/>
                      <w:spacing w:val="-7"/>
                      <w:sz w:val="21"/>
                      <w:szCs w:val="21"/>
                      <w:lang w:eastAsia="zh-CN"/>
                    </w:rPr>
                    <w:t>：3；</w:t>
                  </w:r>
                </w:p>
                <w:p w14:paraId="0B85DB59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5"/>
                      <w:sz w:val="21"/>
                      <w:szCs w:val="21"/>
                      <w:lang w:eastAsia="zh-CN"/>
                    </w:rPr>
                    <w:t>功能：用于实验水样的搅拌和配制，保持水样的</w:t>
                  </w:r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浓度的均匀，防止颗粒物的提前沉淀。</w:t>
                  </w:r>
                </w:p>
              </w:tc>
              <w:tc>
                <w:tcPr>
                  <w:tcW w:w="635" w:type="dxa"/>
                </w:tcPr>
                <w:p w14:paraId="0A460B74" w14:textId="77777777" w:rsidR="00E86EF3" w:rsidRDefault="00E86EF3">
                  <w:pPr>
                    <w:spacing w:line="437" w:lineRule="auto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15CE5086" w14:textId="77777777" w:rsidR="00E86EF3" w:rsidRDefault="00E86EF3">
                  <w:pPr>
                    <w:pStyle w:val="TableText"/>
                    <w:spacing w:before="78" w:line="241" w:lineRule="auto"/>
                    <w:ind w:left="404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44" w:type="dxa"/>
                </w:tcPr>
                <w:p w14:paraId="7D68F89C" w14:textId="77777777" w:rsidR="00E86EF3" w:rsidRDefault="00E86EF3">
                  <w:pPr>
                    <w:spacing w:line="438" w:lineRule="auto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2AEBD1F3" w14:textId="77777777" w:rsidR="00E86EF3" w:rsidRDefault="00E86EF3">
                  <w:pPr>
                    <w:pStyle w:val="TableText"/>
                    <w:spacing w:before="78" w:line="221" w:lineRule="auto"/>
                    <w:ind w:left="281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台</w:t>
                  </w:r>
                </w:p>
              </w:tc>
            </w:tr>
            <w:tr w:rsidR="00E86EF3" w14:paraId="1D328B8A" w14:textId="77777777">
              <w:trPr>
                <w:trHeight w:val="1278"/>
              </w:trPr>
              <w:tc>
                <w:tcPr>
                  <w:tcW w:w="611" w:type="dxa"/>
                </w:tcPr>
                <w:p w14:paraId="00A65A4F" w14:textId="77777777" w:rsidR="00E86EF3" w:rsidRDefault="00E86EF3">
                  <w:pPr>
                    <w:spacing w:line="437" w:lineRule="auto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5F377921" w14:textId="77777777" w:rsidR="00E86EF3" w:rsidRDefault="00E86EF3">
                  <w:pPr>
                    <w:pStyle w:val="TableText"/>
                    <w:spacing w:before="78"/>
                    <w:ind w:left="296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030" w:type="dxa"/>
                  <w:vAlign w:val="center"/>
                </w:tcPr>
                <w:p w14:paraId="2B8FCDBD" w14:textId="77777777" w:rsidR="00E86EF3" w:rsidRDefault="00E86EF3">
                  <w:pPr>
                    <w:pStyle w:val="TableText"/>
                    <w:spacing w:before="78" w:line="220" w:lineRule="auto"/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hint="eastAsia"/>
                      <w:spacing w:val="-7"/>
                      <w:sz w:val="21"/>
                      <w:szCs w:val="21"/>
                    </w:rPr>
                    <w:t>电源控制系统</w:t>
                  </w:r>
                  <w:proofErr w:type="spellEnd"/>
                </w:p>
              </w:tc>
              <w:tc>
                <w:tcPr>
                  <w:tcW w:w="3760" w:type="dxa"/>
                </w:tcPr>
                <w:p w14:paraId="73F2EA60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pacing w:val="-5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5"/>
                      <w:sz w:val="21"/>
                      <w:szCs w:val="21"/>
                      <w:lang w:eastAsia="zh-CN"/>
                    </w:rPr>
                    <w:t>主要由电源控制箱、漏电保护器、控制开关、电源指示灯、搅拌机调速器等组成；</w:t>
                  </w:r>
                </w:p>
                <w:p w14:paraId="5A7E6984" w14:textId="77777777" w:rsidR="00E86EF3" w:rsidRDefault="00E86EF3">
                  <w:pPr>
                    <w:pStyle w:val="TableText"/>
                    <w:adjustRightInd w:val="0"/>
                    <w:snapToGrid w:val="0"/>
                    <w:spacing w:line="360" w:lineRule="auto"/>
                    <w:ind w:firstLineChars="100" w:firstLine="200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pacing w:val="-5"/>
                      <w:sz w:val="21"/>
                      <w:szCs w:val="21"/>
                      <w:lang w:eastAsia="zh-CN"/>
                    </w:rPr>
                    <w:t>功能：主要用</w:t>
                  </w:r>
                  <w:r>
                    <w:rPr>
                      <w:rFonts w:hint="eastAsia"/>
                      <w:spacing w:val="-1"/>
                      <w:sz w:val="21"/>
                      <w:szCs w:val="21"/>
                      <w:lang w:eastAsia="zh-CN"/>
                    </w:rPr>
                    <w:t>于对水泵、搅拌机的控制。</w:t>
                  </w:r>
                </w:p>
              </w:tc>
              <w:tc>
                <w:tcPr>
                  <w:tcW w:w="635" w:type="dxa"/>
                </w:tcPr>
                <w:p w14:paraId="4D1B3E68" w14:textId="77777777" w:rsidR="00E86EF3" w:rsidRDefault="00E86EF3">
                  <w:pPr>
                    <w:spacing w:line="438" w:lineRule="auto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4F30E67A" w14:textId="77777777" w:rsidR="00E86EF3" w:rsidRDefault="00E86EF3">
                  <w:pPr>
                    <w:pStyle w:val="TableText"/>
                    <w:spacing w:before="78" w:line="241" w:lineRule="auto"/>
                    <w:ind w:left="404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lang w:eastAsia="zh-CN"/>
                    </w:rPr>
                    <w:t>1</w:t>
                  </w:r>
                </w:p>
              </w:tc>
              <w:tc>
                <w:tcPr>
                  <w:tcW w:w="544" w:type="dxa"/>
                </w:tcPr>
                <w:p w14:paraId="483F7869" w14:textId="77777777" w:rsidR="00E86EF3" w:rsidRDefault="00E86EF3">
                  <w:pPr>
                    <w:spacing w:line="438" w:lineRule="auto"/>
                    <w:rPr>
                      <w:rFonts w:ascii="宋体" w:eastAsia="宋体" w:hAnsi="宋体" w:cs="宋体" w:hint="eastAsia"/>
                      <w:szCs w:val="21"/>
                    </w:rPr>
                  </w:pPr>
                </w:p>
                <w:p w14:paraId="161D1DA5" w14:textId="77777777" w:rsidR="00E86EF3" w:rsidRDefault="00E86EF3">
                  <w:pPr>
                    <w:pStyle w:val="TableText"/>
                    <w:spacing w:before="78" w:line="220" w:lineRule="auto"/>
                    <w:ind w:left="263"/>
                    <w:rPr>
                      <w:rFonts w:hint="eastAsia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lang w:eastAsia="zh-CN"/>
                    </w:rPr>
                    <w:t>套</w:t>
                  </w:r>
                </w:p>
              </w:tc>
            </w:tr>
          </w:tbl>
          <w:p w14:paraId="72FAE121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10"/>
              <w:outlineLvl w:val="1"/>
              <w:rPr>
                <w:rFonts w:hint="eastAsia"/>
                <w:b/>
                <w:bCs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四、</w:t>
            </w:r>
            <w:r>
              <w:rPr>
                <w:b/>
                <w:bCs/>
                <w:spacing w:val="-4"/>
                <w:sz w:val="21"/>
                <w:szCs w:val="21"/>
                <w:lang w:eastAsia="zh-CN"/>
              </w:rPr>
              <w:t>实验项目</w:t>
            </w:r>
          </w:p>
          <w:p w14:paraId="7732552E" w14:textId="77777777" w:rsidR="00E86EF3" w:rsidRDefault="00E86EF3">
            <w:pPr>
              <w:pStyle w:val="a3"/>
              <w:adjustRightInd w:val="0"/>
              <w:snapToGrid w:val="0"/>
              <w:spacing w:line="360" w:lineRule="auto"/>
              <w:ind w:firstLineChars="100" w:firstLine="200"/>
              <w:rPr>
                <w:rFonts w:hint="eastAsia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5"/>
                <w:sz w:val="21"/>
                <w:szCs w:val="21"/>
                <w:lang w:eastAsia="zh-CN"/>
              </w:rPr>
              <w:t xml:space="preserve"> ★至少能完成的实验项目要求，间歇式活性炭静态吸附实验；连续流活性炭吸附实验 ， 具有连续流活性炭吸附实验试验数据测试报告（投标时提供试验数据测试报告做为佐证材料并加盖制造商公章）。</w:t>
            </w:r>
          </w:p>
        </w:tc>
        <w:tc>
          <w:tcPr>
            <w:tcW w:w="847" w:type="dxa"/>
            <w:vAlign w:val="center"/>
          </w:tcPr>
          <w:p w14:paraId="4151E442" w14:textId="77777777" w:rsidR="00E86EF3" w:rsidRDefault="00E86EF3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1</w:t>
            </w:r>
          </w:p>
        </w:tc>
      </w:tr>
    </w:tbl>
    <w:p w14:paraId="12FD08E5" w14:textId="77777777" w:rsidR="000E21B8" w:rsidRDefault="000E21B8"/>
    <w:sectPr w:rsidR="000E21B8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54B70" w14:textId="77777777" w:rsidR="006120E3" w:rsidRDefault="006120E3" w:rsidP="00E41632">
      <w:r>
        <w:separator/>
      </w:r>
    </w:p>
  </w:endnote>
  <w:endnote w:type="continuationSeparator" w:id="0">
    <w:p w14:paraId="2F02313C" w14:textId="77777777" w:rsidR="006120E3" w:rsidRDefault="006120E3" w:rsidP="00E41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4CAD1" w14:textId="77777777" w:rsidR="006120E3" w:rsidRDefault="006120E3" w:rsidP="00E41632">
      <w:r>
        <w:separator/>
      </w:r>
    </w:p>
  </w:footnote>
  <w:footnote w:type="continuationSeparator" w:id="0">
    <w:p w14:paraId="1D50E43E" w14:textId="77777777" w:rsidR="006120E3" w:rsidRDefault="006120E3" w:rsidP="00E416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B8"/>
    <w:rsid w:val="000E21B8"/>
    <w:rsid w:val="00487961"/>
    <w:rsid w:val="006120E3"/>
    <w:rsid w:val="006214DB"/>
    <w:rsid w:val="00642EDC"/>
    <w:rsid w:val="006B50CE"/>
    <w:rsid w:val="00793DE7"/>
    <w:rsid w:val="009F2CC3"/>
    <w:rsid w:val="00AD601D"/>
    <w:rsid w:val="00E37261"/>
    <w:rsid w:val="00E41632"/>
    <w:rsid w:val="00E86EF3"/>
    <w:rsid w:val="00FD342A"/>
    <w:rsid w:val="074B1659"/>
    <w:rsid w:val="11F50B3F"/>
    <w:rsid w:val="1B013ABD"/>
    <w:rsid w:val="20EE7DD6"/>
    <w:rsid w:val="22910410"/>
    <w:rsid w:val="23152DEF"/>
    <w:rsid w:val="259557B7"/>
    <w:rsid w:val="26316D92"/>
    <w:rsid w:val="2D524C40"/>
    <w:rsid w:val="2D986AF6"/>
    <w:rsid w:val="2F1403FE"/>
    <w:rsid w:val="2F1631A7"/>
    <w:rsid w:val="2F5922B5"/>
    <w:rsid w:val="2FC33BD3"/>
    <w:rsid w:val="32AE2918"/>
    <w:rsid w:val="33E34843"/>
    <w:rsid w:val="38251B90"/>
    <w:rsid w:val="392E6561"/>
    <w:rsid w:val="3CD4741F"/>
    <w:rsid w:val="425C5EED"/>
    <w:rsid w:val="43AD09C3"/>
    <w:rsid w:val="4A6E4919"/>
    <w:rsid w:val="4D551EB6"/>
    <w:rsid w:val="4E9B7D9D"/>
    <w:rsid w:val="523E73BD"/>
    <w:rsid w:val="540463E4"/>
    <w:rsid w:val="542425E2"/>
    <w:rsid w:val="59BD32BD"/>
    <w:rsid w:val="5A144EA7"/>
    <w:rsid w:val="5B8027F4"/>
    <w:rsid w:val="5C401F83"/>
    <w:rsid w:val="5FC133DB"/>
    <w:rsid w:val="618148D1"/>
    <w:rsid w:val="63402869"/>
    <w:rsid w:val="64C73242"/>
    <w:rsid w:val="66245A5D"/>
    <w:rsid w:val="6C2023AB"/>
    <w:rsid w:val="6E5B4E94"/>
    <w:rsid w:val="70CC398E"/>
    <w:rsid w:val="73712F17"/>
    <w:rsid w:val="762C72CF"/>
    <w:rsid w:val="76CA6BC2"/>
    <w:rsid w:val="7856695F"/>
    <w:rsid w:val="794F4B44"/>
    <w:rsid w:val="7F51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3C0BE4"/>
  <w15:docId w15:val="{7DD605D0-F318-4D94-AD49-CAC3D9982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4"/>
      <w:lang w:eastAsia="en-US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rsid w:val="00E416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41632"/>
    <w:rPr>
      <w:kern w:val="2"/>
      <w:sz w:val="18"/>
      <w:szCs w:val="18"/>
    </w:rPr>
  </w:style>
  <w:style w:type="paragraph" w:styleId="a7">
    <w:name w:val="footer"/>
    <w:basedOn w:val="a"/>
    <w:link w:val="a8"/>
    <w:rsid w:val="00E416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4163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2024</Words>
  <Characters>2329</Characters>
  <Application>Microsoft Office Word</Application>
  <DocSecurity>0</DocSecurity>
  <Lines>258</Lines>
  <Paragraphs>290</Paragraphs>
  <ScaleCrop>false</ScaleCrop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汉林 王</cp:lastModifiedBy>
  <cp:revision>6</cp:revision>
  <dcterms:created xsi:type="dcterms:W3CDTF">2026-10-07T13:09:00Z</dcterms:created>
  <dcterms:modified xsi:type="dcterms:W3CDTF">2026-10-19T11:52:00Z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eyJoZGlkIjoiMjQ2NGMxNTdjMDQxYTA1NTE1NDViNDA5MDJhZjZkNjMiLCJ1c2VySWQiOiI3NzczNTU3NzQifQ==</vt:lpwstr>
  </property>
  <property fmtid="{D5CDD505-2E9C-101B-9397-08002B2CF9AE}" pid="4" name="ICV">
    <vt:lpwstr>AEC7275B27614132A241C11233454CAF_12</vt:lpwstr>
  </property>
</Properties>
</file>